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40" w:type="dxa"/>
        <w:tblInd w:w="-25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16"/>
        <w:gridCol w:w="7724"/>
      </w:tblGrid>
      <w:tr w:rsidR="00B652C1" w:rsidRPr="007C6286">
        <w:trPr>
          <w:trHeight w:val="80"/>
        </w:trPr>
        <w:tc>
          <w:tcPr>
            <w:tcW w:w="2716" w:type="dxa"/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2C1" w:rsidRPr="007C6286" w:rsidRDefault="00B652C1" w:rsidP="00B652C1">
            <w:pPr>
              <w:rPr>
                <w:rFonts w:ascii="Geneva" w:hAnsi="Geneva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7724" w:type="dxa"/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2C1" w:rsidRPr="007C6286" w:rsidRDefault="00B652C1" w:rsidP="00B652C1">
            <w:pPr>
              <w:rPr>
                <w:rFonts w:ascii="Geneva" w:hAnsi="Geneva"/>
                <w:sz w:val="22"/>
                <w:szCs w:val="22"/>
              </w:rPr>
            </w:pPr>
          </w:p>
        </w:tc>
      </w:tr>
      <w:tr w:rsidR="00B652C1" w:rsidRPr="007C6286">
        <w:trPr>
          <w:trHeight w:val="1562"/>
        </w:trPr>
        <w:tc>
          <w:tcPr>
            <w:tcW w:w="2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2C1" w:rsidRPr="007C6286" w:rsidRDefault="00B652C1" w:rsidP="00B652C1">
            <w:pPr>
              <w:jc w:val="center"/>
              <w:rPr>
                <w:rFonts w:ascii="Geneva" w:hAnsi="Geneva"/>
                <w:sz w:val="22"/>
                <w:szCs w:val="22"/>
              </w:rPr>
            </w:pPr>
            <w:r w:rsidRPr="007C6286">
              <w:rPr>
                <w:sz w:val="22"/>
                <w:szCs w:val="22"/>
              </w:rPr>
              <w:t> </w:t>
            </w:r>
            <w:r w:rsidRPr="007C6286">
              <w:rPr>
                <w:sz w:val="22"/>
                <w:szCs w:val="22"/>
              </w:rPr>
              <w:object w:dxaOrig="3105" w:dyaOrig="34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2pt;height:104pt" o:ole="">
                  <v:imagedata r:id="rId8" o:title=""/>
                </v:shape>
                <o:OLEObject Type="Embed" ProgID="PBrush" ShapeID="_x0000_i1025" DrawAspect="Content" ObjectID="_1454921322" r:id="rId9"/>
              </w:object>
            </w:r>
          </w:p>
        </w:tc>
        <w:tc>
          <w:tcPr>
            <w:tcW w:w="7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2C1" w:rsidRPr="00BC0742" w:rsidRDefault="00B652C1" w:rsidP="00B652C1">
            <w:pPr>
              <w:rPr>
                <w:b/>
                <w:bCs/>
                <w:sz w:val="22"/>
                <w:szCs w:val="22"/>
                <w:lang w:val="it-IT"/>
              </w:rPr>
            </w:pPr>
            <w:r w:rsidRPr="00BC0742">
              <w:rPr>
                <w:b/>
                <w:bCs/>
                <w:sz w:val="22"/>
                <w:szCs w:val="22"/>
              </w:rPr>
              <w:t xml:space="preserve">Ivanhoe </w:t>
            </w:r>
            <w:proofErr w:type="spellStart"/>
            <w:r w:rsidRPr="00BC0742">
              <w:rPr>
                <w:b/>
                <w:bCs/>
                <w:sz w:val="22"/>
                <w:szCs w:val="22"/>
              </w:rPr>
              <w:t>Northcote</w:t>
            </w:r>
            <w:proofErr w:type="spellEnd"/>
            <w:r w:rsidRPr="00BC0742">
              <w:rPr>
                <w:b/>
                <w:bCs/>
                <w:sz w:val="22"/>
                <w:szCs w:val="22"/>
              </w:rPr>
              <w:t xml:space="preserve"> Canoe Club Inc. </w:t>
            </w:r>
            <w:r w:rsidRPr="00BC0742">
              <w:rPr>
                <w:b/>
                <w:bCs/>
                <w:sz w:val="22"/>
                <w:szCs w:val="22"/>
                <w:lang w:val="it-IT"/>
              </w:rPr>
              <w:t>A0008830P</w:t>
            </w:r>
          </w:p>
          <w:p w:rsidR="00B652C1" w:rsidRPr="00BC0742" w:rsidRDefault="00B652C1" w:rsidP="00B652C1">
            <w:pPr>
              <w:rPr>
                <w:b/>
                <w:bCs/>
                <w:sz w:val="22"/>
                <w:szCs w:val="22"/>
                <w:lang w:val="it-IT"/>
              </w:rPr>
            </w:pPr>
            <w:r w:rsidRPr="00BC0742">
              <w:rPr>
                <w:b/>
                <w:bCs/>
                <w:sz w:val="22"/>
                <w:szCs w:val="22"/>
                <w:lang w:val="it-IT"/>
              </w:rPr>
              <w:t>PO Box 180, IVANHOE, 3079</w:t>
            </w:r>
          </w:p>
          <w:p w:rsidR="00B652C1" w:rsidRPr="00BC0742" w:rsidRDefault="00B652C1" w:rsidP="00B652C1">
            <w:pPr>
              <w:rPr>
                <w:b/>
                <w:bCs/>
                <w:sz w:val="22"/>
                <w:szCs w:val="22"/>
                <w:lang w:val="it-IT"/>
              </w:rPr>
            </w:pPr>
            <w:r w:rsidRPr="00BC0742">
              <w:rPr>
                <w:b/>
                <w:bCs/>
                <w:sz w:val="22"/>
                <w:szCs w:val="22"/>
                <w:lang w:val="it-IT"/>
              </w:rPr>
              <w:t>ABN: 35 350 725 748</w:t>
            </w:r>
          </w:p>
          <w:p w:rsidR="00B652C1" w:rsidRPr="007C6286" w:rsidRDefault="00B652C1" w:rsidP="00B652C1">
            <w:pPr>
              <w:rPr>
                <w:rFonts w:ascii="Geneva" w:hAnsi="Geneva"/>
                <w:sz w:val="22"/>
                <w:szCs w:val="22"/>
              </w:rPr>
            </w:pPr>
            <w:r w:rsidRPr="00BC0742">
              <w:rPr>
                <w:b/>
                <w:bCs/>
                <w:sz w:val="22"/>
                <w:szCs w:val="22"/>
              </w:rPr>
              <w:t>Affiliated with Canoeing Victoria</w:t>
            </w:r>
          </w:p>
        </w:tc>
      </w:tr>
      <w:tr w:rsidR="00B652C1" w:rsidRPr="007C6286">
        <w:trPr>
          <w:trHeight w:val="104"/>
        </w:trPr>
        <w:tc>
          <w:tcPr>
            <w:tcW w:w="2716" w:type="dxa"/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2C1" w:rsidRPr="007C6286" w:rsidRDefault="00B652C1" w:rsidP="00B652C1">
            <w:pPr>
              <w:rPr>
                <w:rFonts w:ascii="Geneva" w:hAnsi="Geneva"/>
                <w:sz w:val="22"/>
                <w:szCs w:val="22"/>
              </w:rPr>
            </w:pPr>
          </w:p>
        </w:tc>
        <w:tc>
          <w:tcPr>
            <w:tcW w:w="7724" w:type="dxa"/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2C1" w:rsidRPr="007C6286" w:rsidRDefault="00B652C1" w:rsidP="00B652C1">
            <w:pPr>
              <w:rPr>
                <w:rFonts w:ascii="Geneva" w:hAnsi="Geneva"/>
                <w:sz w:val="22"/>
                <w:szCs w:val="22"/>
              </w:rPr>
            </w:pPr>
          </w:p>
        </w:tc>
      </w:tr>
    </w:tbl>
    <w:p w:rsidR="00B652C1" w:rsidRPr="007C6286" w:rsidRDefault="00B652C1" w:rsidP="00B652C1">
      <w:pPr>
        <w:rPr>
          <w:rFonts w:ascii="Calibri" w:hAnsi="Calibri"/>
          <w:color w:val="1F497D"/>
          <w:sz w:val="22"/>
          <w:szCs w:val="22"/>
          <w:lang w:val="en-AU"/>
        </w:rPr>
      </w:pPr>
    </w:p>
    <w:p w:rsidR="006B4534" w:rsidRPr="007C6286" w:rsidRDefault="006B4534" w:rsidP="00373C06">
      <w:pPr>
        <w:jc w:val="center"/>
        <w:rPr>
          <w:rFonts w:ascii="Calibri" w:hAnsi="Calibri"/>
          <w:b/>
          <w:sz w:val="22"/>
          <w:szCs w:val="22"/>
        </w:rPr>
      </w:pPr>
      <w:r w:rsidRPr="007C6286">
        <w:rPr>
          <w:rFonts w:ascii="Calibri" w:hAnsi="Calibri"/>
          <w:b/>
          <w:sz w:val="22"/>
          <w:szCs w:val="22"/>
        </w:rPr>
        <w:t>Minutes of the Annual General Meeting</w:t>
      </w:r>
    </w:p>
    <w:p w:rsidR="006B4534" w:rsidRPr="007C6286" w:rsidRDefault="00411B56" w:rsidP="00373C06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7pm</w:t>
      </w:r>
      <w:r w:rsidR="00BC0742">
        <w:rPr>
          <w:rFonts w:ascii="Calibri" w:hAnsi="Calibri"/>
          <w:b/>
          <w:sz w:val="22"/>
          <w:szCs w:val="22"/>
        </w:rPr>
        <w:t>,</w:t>
      </w:r>
      <w:r w:rsidR="006B4534" w:rsidRPr="007C6286">
        <w:rPr>
          <w:rFonts w:ascii="Calibri" w:hAnsi="Calibri"/>
          <w:b/>
          <w:sz w:val="22"/>
          <w:szCs w:val="22"/>
        </w:rPr>
        <w:t xml:space="preserve"> </w:t>
      </w:r>
      <w:r w:rsidR="0051448D">
        <w:rPr>
          <w:rFonts w:ascii="Calibri" w:hAnsi="Calibri"/>
          <w:b/>
          <w:sz w:val="22"/>
          <w:szCs w:val="22"/>
        </w:rPr>
        <w:t>25</w:t>
      </w:r>
      <w:r>
        <w:rPr>
          <w:rFonts w:ascii="Calibri" w:hAnsi="Calibri"/>
          <w:b/>
          <w:sz w:val="22"/>
          <w:szCs w:val="22"/>
        </w:rPr>
        <w:t>th</w:t>
      </w:r>
      <w:r w:rsidR="00BC0742">
        <w:rPr>
          <w:rFonts w:ascii="Calibri" w:hAnsi="Calibri"/>
          <w:b/>
          <w:sz w:val="22"/>
          <w:szCs w:val="22"/>
        </w:rPr>
        <w:t xml:space="preserve"> </w:t>
      </w:r>
      <w:r w:rsidR="006B4534" w:rsidRPr="007C6286">
        <w:rPr>
          <w:rFonts w:ascii="Calibri" w:hAnsi="Calibri"/>
          <w:b/>
          <w:sz w:val="22"/>
          <w:szCs w:val="22"/>
        </w:rPr>
        <w:t>October 20</w:t>
      </w:r>
      <w:r w:rsidR="00BC0742">
        <w:rPr>
          <w:rFonts w:ascii="Calibri" w:hAnsi="Calibri"/>
          <w:b/>
          <w:sz w:val="22"/>
          <w:szCs w:val="22"/>
        </w:rPr>
        <w:t>1</w:t>
      </w:r>
      <w:r w:rsidR="0051448D">
        <w:rPr>
          <w:rFonts w:ascii="Calibri" w:hAnsi="Calibri"/>
          <w:b/>
          <w:sz w:val="22"/>
          <w:szCs w:val="22"/>
        </w:rPr>
        <w:t>3</w:t>
      </w:r>
    </w:p>
    <w:p w:rsidR="006B4534" w:rsidRPr="007C6286" w:rsidRDefault="00411B56" w:rsidP="00373C06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West Ivanhoe Cricket Club</w:t>
      </w:r>
    </w:p>
    <w:p w:rsidR="00373C06" w:rsidRPr="002F2093" w:rsidRDefault="00373C06" w:rsidP="00C87EC0">
      <w:pPr>
        <w:rPr>
          <w:rFonts w:ascii="Calibri" w:hAnsi="Calibri"/>
          <w:sz w:val="22"/>
          <w:szCs w:val="22"/>
        </w:rPr>
      </w:pPr>
    </w:p>
    <w:p w:rsidR="006B4534" w:rsidRPr="002F2093" w:rsidRDefault="006B4534" w:rsidP="00C147C2">
      <w:pPr>
        <w:numPr>
          <w:ilvl w:val="0"/>
          <w:numId w:val="3"/>
        </w:numPr>
        <w:ind w:left="426" w:hanging="426"/>
        <w:rPr>
          <w:rFonts w:ascii="Calibri" w:hAnsi="Calibri" w:cs="TTE1E08498t00"/>
          <w:sz w:val="22"/>
          <w:szCs w:val="22"/>
        </w:rPr>
      </w:pPr>
      <w:r w:rsidRPr="002F2093">
        <w:rPr>
          <w:rFonts w:ascii="Calibri" w:hAnsi="Calibri"/>
          <w:b/>
          <w:sz w:val="22"/>
          <w:szCs w:val="22"/>
        </w:rPr>
        <w:t>President’s opening of the meeting</w:t>
      </w:r>
      <w:r w:rsidRPr="002F2093">
        <w:rPr>
          <w:rFonts w:ascii="Calibri" w:hAnsi="Calibri"/>
          <w:sz w:val="22"/>
          <w:szCs w:val="22"/>
        </w:rPr>
        <w:t xml:space="preserve">: </w:t>
      </w:r>
      <w:r w:rsidRPr="002F2093">
        <w:rPr>
          <w:rFonts w:ascii="Calibri" w:hAnsi="Calibri" w:cs="TTE1E08498t00"/>
          <w:sz w:val="22"/>
          <w:szCs w:val="22"/>
        </w:rPr>
        <w:t xml:space="preserve">Meeting commenced at </w:t>
      </w:r>
      <w:r w:rsidR="00411B56">
        <w:rPr>
          <w:rFonts w:ascii="Calibri" w:hAnsi="Calibri" w:cs="TTE1E08498t00"/>
          <w:sz w:val="22"/>
          <w:szCs w:val="22"/>
        </w:rPr>
        <w:t>7.</w:t>
      </w:r>
      <w:r w:rsidR="0051448D">
        <w:rPr>
          <w:rFonts w:ascii="Calibri" w:hAnsi="Calibri" w:cs="TTE1E08498t00"/>
          <w:sz w:val="22"/>
          <w:szCs w:val="22"/>
        </w:rPr>
        <w:t>20</w:t>
      </w:r>
      <w:r w:rsidR="00411B56">
        <w:rPr>
          <w:rFonts w:ascii="Calibri" w:hAnsi="Calibri" w:cs="TTE1E08498t00"/>
          <w:sz w:val="22"/>
          <w:szCs w:val="22"/>
        </w:rPr>
        <w:t>pm</w:t>
      </w:r>
      <w:r w:rsidR="00062D88" w:rsidRPr="002F2093">
        <w:rPr>
          <w:rFonts w:ascii="Calibri" w:hAnsi="Calibri" w:cs="TTE1E08498t00"/>
          <w:sz w:val="22"/>
          <w:szCs w:val="22"/>
        </w:rPr>
        <w:t>, (on confirming quorum)</w:t>
      </w:r>
      <w:r w:rsidRPr="002F2093">
        <w:rPr>
          <w:rFonts w:ascii="Calibri" w:hAnsi="Calibri" w:cs="TTE1E08498t00"/>
          <w:sz w:val="22"/>
          <w:szCs w:val="22"/>
        </w:rPr>
        <w:t>.</w:t>
      </w:r>
    </w:p>
    <w:p w:rsidR="006D3AC0" w:rsidRPr="002F2093" w:rsidRDefault="006D3AC0" w:rsidP="00C87EC0">
      <w:pPr>
        <w:rPr>
          <w:rFonts w:ascii="Calibri" w:hAnsi="Calibri" w:cs="TTE1E08498t00"/>
          <w:sz w:val="22"/>
          <w:szCs w:val="22"/>
        </w:rPr>
      </w:pPr>
    </w:p>
    <w:p w:rsidR="006B4534" w:rsidRPr="002F2093" w:rsidRDefault="006B4534" w:rsidP="00AB3EC3">
      <w:pPr>
        <w:numPr>
          <w:ilvl w:val="0"/>
          <w:numId w:val="3"/>
        </w:numPr>
        <w:ind w:left="426" w:hanging="426"/>
        <w:rPr>
          <w:rFonts w:ascii="Calibri" w:hAnsi="Calibri" w:cs="TTE1E08498t00"/>
          <w:sz w:val="22"/>
          <w:szCs w:val="22"/>
        </w:rPr>
      </w:pPr>
      <w:r w:rsidRPr="002F2093">
        <w:rPr>
          <w:rFonts w:ascii="Calibri" w:hAnsi="Calibri"/>
          <w:b/>
          <w:sz w:val="22"/>
          <w:szCs w:val="22"/>
        </w:rPr>
        <w:t>Apologies:</w:t>
      </w:r>
      <w:r w:rsidRPr="002F2093">
        <w:rPr>
          <w:rFonts w:ascii="Calibri" w:hAnsi="Calibri"/>
          <w:sz w:val="22"/>
          <w:szCs w:val="22"/>
        </w:rPr>
        <w:t xml:space="preserve"> </w:t>
      </w:r>
      <w:r w:rsidR="0051448D">
        <w:rPr>
          <w:rFonts w:ascii="Calibri" w:hAnsi="Calibri"/>
          <w:sz w:val="22"/>
          <w:szCs w:val="22"/>
        </w:rPr>
        <w:t>Candice Charles</w:t>
      </w:r>
    </w:p>
    <w:p w:rsidR="006D3AC0" w:rsidRPr="002F2093" w:rsidRDefault="006D3AC0" w:rsidP="00C87EC0">
      <w:pPr>
        <w:rPr>
          <w:rFonts w:ascii="Calibri" w:hAnsi="Calibri" w:cs="TTE1E08498t00"/>
          <w:sz w:val="22"/>
          <w:szCs w:val="22"/>
        </w:rPr>
      </w:pPr>
    </w:p>
    <w:p w:rsidR="00284488" w:rsidRDefault="006B4534" w:rsidP="00284488">
      <w:pPr>
        <w:ind w:left="426"/>
        <w:rPr>
          <w:rFonts w:ascii="Calibri" w:hAnsi="Calibri" w:cs="TTE1E08498t00"/>
          <w:sz w:val="22"/>
          <w:szCs w:val="22"/>
        </w:rPr>
      </w:pPr>
      <w:r w:rsidRPr="002F2093">
        <w:rPr>
          <w:rFonts w:ascii="Calibri" w:hAnsi="Calibri"/>
          <w:b/>
          <w:sz w:val="22"/>
          <w:szCs w:val="22"/>
        </w:rPr>
        <w:t>In attendance</w:t>
      </w:r>
      <w:r w:rsidRPr="002F2093">
        <w:rPr>
          <w:rFonts w:ascii="Calibri" w:hAnsi="Calibri"/>
          <w:sz w:val="22"/>
          <w:szCs w:val="22"/>
        </w:rPr>
        <w:t xml:space="preserve">: </w:t>
      </w:r>
      <w:proofErr w:type="spellStart"/>
      <w:r w:rsidR="00454CD2" w:rsidRPr="002F2093">
        <w:rPr>
          <w:rFonts w:ascii="Calibri" w:hAnsi="Calibri" w:cs="TTE1E08498t00"/>
          <w:sz w:val="22"/>
          <w:szCs w:val="22"/>
        </w:rPr>
        <w:t>Lawrie</w:t>
      </w:r>
      <w:proofErr w:type="spellEnd"/>
      <w:r w:rsidR="00454CD2" w:rsidRPr="002F2093">
        <w:rPr>
          <w:rFonts w:ascii="Calibri" w:hAnsi="Calibri" w:cs="TTE1E08498t00"/>
          <w:sz w:val="22"/>
          <w:szCs w:val="22"/>
        </w:rPr>
        <w:t xml:space="preserve"> Chenoweth, </w:t>
      </w:r>
      <w:proofErr w:type="spellStart"/>
      <w:r w:rsidR="00411B56" w:rsidRPr="002F2093">
        <w:rPr>
          <w:rFonts w:ascii="Calibri" w:hAnsi="Calibri" w:cs="TTE1E08498t00"/>
          <w:sz w:val="22"/>
          <w:szCs w:val="22"/>
        </w:rPr>
        <w:t>Gillean</w:t>
      </w:r>
      <w:proofErr w:type="spellEnd"/>
      <w:r w:rsidR="00411B56" w:rsidRPr="002F2093">
        <w:rPr>
          <w:rFonts w:ascii="Calibri" w:hAnsi="Calibri" w:cs="TTE1E08498t00"/>
          <w:sz w:val="22"/>
          <w:szCs w:val="22"/>
        </w:rPr>
        <w:t xml:space="preserve"> Hilton, </w:t>
      </w:r>
      <w:r w:rsidR="0051448D">
        <w:rPr>
          <w:rFonts w:ascii="Calibri" w:hAnsi="Calibri" w:cs="TTE1E08498t00"/>
          <w:sz w:val="22"/>
          <w:szCs w:val="22"/>
        </w:rPr>
        <w:t xml:space="preserve">Vic Langley, </w:t>
      </w:r>
      <w:r w:rsidR="00411B56">
        <w:rPr>
          <w:rFonts w:ascii="Calibri" w:hAnsi="Calibri" w:cs="TTE1E08498t00"/>
          <w:sz w:val="22"/>
          <w:szCs w:val="22"/>
        </w:rPr>
        <w:t xml:space="preserve">Deb Bennett, </w:t>
      </w:r>
      <w:r w:rsidR="00454CD2" w:rsidRPr="00CB47FC">
        <w:rPr>
          <w:rFonts w:ascii="Calibri" w:hAnsi="Calibri" w:cs="TTE1E08498t00"/>
          <w:sz w:val="22"/>
          <w:szCs w:val="22"/>
        </w:rPr>
        <w:t xml:space="preserve">John Young, </w:t>
      </w:r>
      <w:r w:rsidR="005826DE" w:rsidRPr="00CB47FC">
        <w:rPr>
          <w:rFonts w:ascii="Calibri" w:hAnsi="Calibri" w:cs="TTE1E08498t00"/>
          <w:sz w:val="22"/>
          <w:szCs w:val="22"/>
        </w:rPr>
        <w:t>Daniel</w:t>
      </w:r>
      <w:r w:rsidR="005826DE" w:rsidRPr="002F2093">
        <w:rPr>
          <w:rFonts w:ascii="Calibri" w:hAnsi="Calibri" w:cs="TTE1E08498t00"/>
          <w:sz w:val="22"/>
          <w:szCs w:val="22"/>
        </w:rPr>
        <w:t xml:space="preserve"> </w:t>
      </w:r>
      <w:proofErr w:type="spellStart"/>
      <w:r w:rsidR="005826DE" w:rsidRPr="002F2093">
        <w:rPr>
          <w:rFonts w:ascii="Calibri" w:hAnsi="Calibri" w:cs="TTE1E08498t00"/>
          <w:sz w:val="22"/>
          <w:szCs w:val="22"/>
        </w:rPr>
        <w:t>Tencic</w:t>
      </w:r>
      <w:proofErr w:type="spellEnd"/>
      <w:r w:rsidR="005C6ED1" w:rsidRPr="002F2093">
        <w:rPr>
          <w:rFonts w:ascii="Calibri" w:hAnsi="Calibri" w:cs="TTE1E08498t00"/>
          <w:sz w:val="22"/>
          <w:szCs w:val="22"/>
        </w:rPr>
        <w:t>,</w:t>
      </w:r>
      <w:r w:rsidR="00DA7DEA" w:rsidRPr="002F2093">
        <w:rPr>
          <w:rFonts w:ascii="Calibri" w:hAnsi="Calibri" w:cs="TTE1E08498t00"/>
          <w:sz w:val="22"/>
          <w:szCs w:val="22"/>
        </w:rPr>
        <w:t xml:space="preserve"> </w:t>
      </w:r>
      <w:r w:rsidR="00CB47FC">
        <w:rPr>
          <w:rFonts w:ascii="Calibri" w:hAnsi="Calibri" w:cs="TTE1E08498t00"/>
          <w:sz w:val="22"/>
          <w:szCs w:val="22"/>
        </w:rPr>
        <w:t xml:space="preserve">Rob Godwin, Logan Dutton, Bill Osborne, Wendy </w:t>
      </w:r>
      <w:proofErr w:type="spellStart"/>
      <w:r w:rsidR="00CB47FC">
        <w:rPr>
          <w:rFonts w:ascii="Calibri" w:hAnsi="Calibri" w:cs="TTE1E08498t00"/>
          <w:sz w:val="22"/>
          <w:szCs w:val="22"/>
        </w:rPr>
        <w:t>Gowing</w:t>
      </w:r>
      <w:proofErr w:type="spellEnd"/>
      <w:r w:rsidR="00CB47FC">
        <w:rPr>
          <w:rFonts w:ascii="Calibri" w:hAnsi="Calibri" w:cs="TTE1E08498t00"/>
          <w:sz w:val="22"/>
          <w:szCs w:val="22"/>
        </w:rPr>
        <w:t xml:space="preserve">, Geoff Baird, </w:t>
      </w:r>
      <w:r w:rsidR="005826DE" w:rsidRPr="00CB47FC">
        <w:rPr>
          <w:rFonts w:ascii="Calibri" w:hAnsi="Calibri" w:cs="TTE1E08498t00"/>
          <w:sz w:val="22"/>
          <w:szCs w:val="22"/>
        </w:rPr>
        <w:t>Carol Osborn,</w:t>
      </w:r>
      <w:r w:rsidR="005826DE" w:rsidRPr="002F2093">
        <w:rPr>
          <w:rFonts w:ascii="Calibri" w:hAnsi="Calibri" w:cs="TTE1E08498t00"/>
          <w:sz w:val="22"/>
          <w:szCs w:val="22"/>
        </w:rPr>
        <w:t xml:space="preserve"> Greg Kerr, Ken Guthrie, </w:t>
      </w:r>
      <w:r w:rsidR="00411B56" w:rsidRPr="00CB47FC">
        <w:rPr>
          <w:rFonts w:ascii="Calibri" w:hAnsi="Calibri" w:cs="TTE1E08498t00"/>
          <w:sz w:val="22"/>
          <w:szCs w:val="22"/>
        </w:rPr>
        <w:t>Rob Russell</w:t>
      </w:r>
      <w:r w:rsidR="00411B56" w:rsidRPr="002F2093">
        <w:rPr>
          <w:rFonts w:ascii="Calibri" w:hAnsi="Calibri" w:cs="TTE1E08498t00"/>
          <w:sz w:val="22"/>
          <w:szCs w:val="22"/>
        </w:rPr>
        <w:t xml:space="preserve">, </w:t>
      </w:r>
      <w:r w:rsidR="00CB47FC">
        <w:rPr>
          <w:rFonts w:ascii="Calibri" w:hAnsi="Calibri" w:cs="TTE1E08498t00"/>
          <w:sz w:val="22"/>
          <w:szCs w:val="22"/>
        </w:rPr>
        <w:t xml:space="preserve">Brandon </w:t>
      </w:r>
      <w:proofErr w:type="spellStart"/>
      <w:r w:rsidR="00CB47FC">
        <w:rPr>
          <w:rFonts w:ascii="Calibri" w:hAnsi="Calibri" w:cs="TTE1E08498t00"/>
          <w:sz w:val="22"/>
          <w:szCs w:val="22"/>
        </w:rPr>
        <w:t>Camfield</w:t>
      </w:r>
      <w:proofErr w:type="spellEnd"/>
      <w:r w:rsidR="00CB47FC">
        <w:rPr>
          <w:rFonts w:ascii="Calibri" w:hAnsi="Calibri" w:cs="TTE1E08498t00"/>
          <w:sz w:val="22"/>
          <w:szCs w:val="22"/>
        </w:rPr>
        <w:t>, Clara Wong, Jane Copland</w:t>
      </w:r>
      <w:r w:rsidR="00CB47FC" w:rsidRPr="00CB47FC">
        <w:rPr>
          <w:rFonts w:ascii="Calibri" w:hAnsi="Calibri" w:cs="TTE1E08498t00"/>
          <w:sz w:val="22"/>
          <w:szCs w:val="22"/>
        </w:rPr>
        <w:t xml:space="preserve">, </w:t>
      </w:r>
      <w:r w:rsidR="0051448D" w:rsidRPr="00CB47FC">
        <w:rPr>
          <w:rFonts w:ascii="Calibri" w:hAnsi="Calibri" w:cs="TTE1E08498t00"/>
          <w:sz w:val="22"/>
          <w:szCs w:val="22"/>
        </w:rPr>
        <w:t xml:space="preserve">Michael Wilson, Ruth Graves, Penny Young, Olivia Myers, </w:t>
      </w:r>
      <w:r w:rsidR="00162840" w:rsidRPr="00CB47FC">
        <w:rPr>
          <w:rFonts w:ascii="Calibri" w:hAnsi="Calibri" w:cs="TTE1E08498t00"/>
          <w:sz w:val="22"/>
          <w:szCs w:val="22"/>
        </w:rPr>
        <w:t xml:space="preserve">Rene </w:t>
      </w:r>
      <w:proofErr w:type="spellStart"/>
      <w:r w:rsidR="00162840" w:rsidRPr="00CB47FC">
        <w:rPr>
          <w:rFonts w:ascii="Calibri" w:hAnsi="Calibri" w:cs="TTE1E08498t00"/>
          <w:sz w:val="22"/>
          <w:szCs w:val="22"/>
        </w:rPr>
        <w:t>Vodstril</w:t>
      </w:r>
      <w:proofErr w:type="spellEnd"/>
      <w:r w:rsidR="00CB47FC">
        <w:rPr>
          <w:rFonts w:ascii="Calibri" w:hAnsi="Calibri" w:cs="TTE1E08498t00"/>
          <w:sz w:val="22"/>
          <w:szCs w:val="22"/>
        </w:rPr>
        <w:t xml:space="preserve">, </w:t>
      </w:r>
      <w:proofErr w:type="spellStart"/>
      <w:r w:rsidR="00CB47FC">
        <w:rPr>
          <w:rFonts w:ascii="Calibri" w:hAnsi="Calibri" w:cs="TTE1E08498t00"/>
          <w:sz w:val="22"/>
          <w:szCs w:val="22"/>
        </w:rPr>
        <w:t>Idman</w:t>
      </w:r>
      <w:proofErr w:type="spellEnd"/>
      <w:r w:rsidR="00CB47FC">
        <w:rPr>
          <w:rFonts w:ascii="Calibri" w:hAnsi="Calibri" w:cs="TTE1E08498t00"/>
          <w:sz w:val="22"/>
          <w:szCs w:val="22"/>
        </w:rPr>
        <w:t xml:space="preserve"> Ng, Gemma Williams, Sam </w:t>
      </w:r>
      <w:proofErr w:type="spellStart"/>
      <w:r w:rsidR="00CB47FC">
        <w:rPr>
          <w:rFonts w:ascii="Calibri" w:hAnsi="Calibri" w:cs="TTE1E08498t00"/>
          <w:sz w:val="22"/>
          <w:szCs w:val="22"/>
        </w:rPr>
        <w:t>Lovick</w:t>
      </w:r>
      <w:proofErr w:type="spellEnd"/>
      <w:r w:rsidR="00CB47FC">
        <w:rPr>
          <w:rFonts w:ascii="Calibri" w:hAnsi="Calibri" w:cs="TTE1E08498t00"/>
          <w:sz w:val="22"/>
          <w:szCs w:val="22"/>
        </w:rPr>
        <w:t xml:space="preserve">, Caroline </w:t>
      </w:r>
      <w:proofErr w:type="spellStart"/>
      <w:r w:rsidR="00CB47FC">
        <w:rPr>
          <w:rFonts w:ascii="Calibri" w:hAnsi="Calibri" w:cs="TTE1E08498t00"/>
          <w:sz w:val="22"/>
          <w:szCs w:val="22"/>
        </w:rPr>
        <w:t>Lovick</w:t>
      </w:r>
      <w:proofErr w:type="spellEnd"/>
      <w:r w:rsidR="00CB47FC">
        <w:rPr>
          <w:rFonts w:ascii="Calibri" w:hAnsi="Calibri" w:cs="TTE1E08498t00"/>
          <w:sz w:val="22"/>
          <w:szCs w:val="22"/>
        </w:rPr>
        <w:t xml:space="preserve">, Ed </w:t>
      </w:r>
      <w:proofErr w:type="spellStart"/>
      <w:r w:rsidR="00CB47FC">
        <w:rPr>
          <w:rFonts w:ascii="Calibri" w:hAnsi="Calibri" w:cs="TTE1E08498t00"/>
          <w:sz w:val="22"/>
          <w:szCs w:val="22"/>
        </w:rPr>
        <w:t>Lovick</w:t>
      </w:r>
      <w:proofErr w:type="spellEnd"/>
    </w:p>
    <w:p w:rsidR="00CB47FC" w:rsidRPr="002F2093" w:rsidRDefault="00CB47FC" w:rsidP="00284488">
      <w:pPr>
        <w:ind w:left="426"/>
        <w:rPr>
          <w:rFonts w:ascii="Calibri" w:hAnsi="Calibri" w:cs="TTE1E08498t00"/>
          <w:sz w:val="22"/>
          <w:szCs w:val="22"/>
        </w:rPr>
      </w:pPr>
    </w:p>
    <w:p w:rsidR="00284488" w:rsidRPr="00975357" w:rsidRDefault="00284488" w:rsidP="00284488">
      <w:pPr>
        <w:ind w:left="426"/>
        <w:rPr>
          <w:rFonts w:ascii="Calibri" w:hAnsi="Calibri" w:cs="TTE1E08498t00"/>
          <w:sz w:val="20"/>
          <w:szCs w:val="22"/>
        </w:rPr>
      </w:pPr>
      <w:r w:rsidRPr="00975357">
        <w:rPr>
          <w:rFonts w:ascii="Calibri" w:hAnsi="Calibri"/>
          <w:b/>
          <w:sz w:val="20"/>
          <w:szCs w:val="22"/>
        </w:rPr>
        <w:t>Confirmation of Quorum</w:t>
      </w:r>
      <w:r w:rsidRPr="00975357">
        <w:rPr>
          <w:rFonts w:ascii="Calibri" w:hAnsi="Calibri" w:cs="TTE1E08498t00"/>
          <w:sz w:val="20"/>
          <w:szCs w:val="22"/>
        </w:rPr>
        <w:t>:</w:t>
      </w:r>
      <w:r w:rsidR="00EB4F53" w:rsidRPr="00975357">
        <w:rPr>
          <w:rFonts w:ascii="Calibri" w:hAnsi="Calibri" w:cs="TTE1E08498t00"/>
          <w:sz w:val="20"/>
          <w:szCs w:val="22"/>
        </w:rPr>
        <w:t xml:space="preserve">  </w:t>
      </w:r>
      <w:r w:rsidR="00EB4F53" w:rsidRPr="00CB47FC">
        <w:rPr>
          <w:rFonts w:ascii="Calibri" w:hAnsi="Calibri" w:cs="TTE1E08498t00"/>
          <w:sz w:val="20"/>
          <w:szCs w:val="22"/>
        </w:rPr>
        <w:t>A quorum is the greater of 20 members or 10 % of the membership.</w:t>
      </w:r>
      <w:r w:rsidR="00162840" w:rsidRPr="00CB47FC">
        <w:rPr>
          <w:rFonts w:ascii="Calibri" w:hAnsi="Calibri" w:cs="TTE1E08498t00"/>
          <w:sz w:val="20"/>
          <w:szCs w:val="22"/>
        </w:rPr>
        <w:t xml:space="preserve"> Membership is currently </w:t>
      </w:r>
      <w:r w:rsidR="00174BDE" w:rsidRPr="00CB47FC">
        <w:rPr>
          <w:rFonts w:ascii="Calibri" w:hAnsi="Calibri" w:cs="TTE1E08498t00"/>
          <w:sz w:val="20"/>
          <w:szCs w:val="22"/>
        </w:rPr>
        <w:t>232</w:t>
      </w:r>
      <w:r w:rsidR="00162840" w:rsidRPr="00CB47FC">
        <w:rPr>
          <w:rFonts w:ascii="Calibri" w:hAnsi="Calibri" w:cs="TTE1E08498t00"/>
          <w:sz w:val="20"/>
          <w:szCs w:val="22"/>
        </w:rPr>
        <w:t xml:space="preserve"> therefore </w:t>
      </w:r>
      <w:r w:rsidR="00174BDE" w:rsidRPr="00CB47FC">
        <w:rPr>
          <w:rFonts w:ascii="Calibri" w:hAnsi="Calibri" w:cs="TTE1E08498t00"/>
          <w:sz w:val="20"/>
          <w:szCs w:val="22"/>
        </w:rPr>
        <w:t>23 members</w:t>
      </w:r>
      <w:r w:rsidR="00162840" w:rsidRPr="00CB47FC">
        <w:rPr>
          <w:rFonts w:ascii="Calibri" w:hAnsi="Calibri" w:cs="TTE1E08498t00"/>
          <w:sz w:val="20"/>
          <w:szCs w:val="22"/>
        </w:rPr>
        <w:t xml:space="preserve"> required. 2</w:t>
      </w:r>
      <w:r w:rsidR="00CB47FC" w:rsidRPr="00CB47FC">
        <w:rPr>
          <w:rFonts w:ascii="Calibri" w:hAnsi="Calibri" w:cs="TTE1E08498t00"/>
          <w:sz w:val="20"/>
          <w:szCs w:val="22"/>
        </w:rPr>
        <w:t>8</w:t>
      </w:r>
      <w:r w:rsidR="00411B56" w:rsidRPr="00CB47FC">
        <w:rPr>
          <w:rFonts w:ascii="Calibri" w:hAnsi="Calibri" w:cs="TTE1E08498t00"/>
          <w:sz w:val="20"/>
          <w:szCs w:val="22"/>
        </w:rPr>
        <w:t xml:space="preserve"> members present + </w:t>
      </w:r>
      <w:r w:rsidR="00162840" w:rsidRPr="00CB47FC">
        <w:rPr>
          <w:rFonts w:ascii="Calibri" w:hAnsi="Calibri" w:cs="TTE1E08498t00"/>
          <w:sz w:val="20"/>
          <w:szCs w:val="22"/>
        </w:rPr>
        <w:t>nil</w:t>
      </w:r>
      <w:r w:rsidR="00EB4F53" w:rsidRPr="00CB47FC">
        <w:rPr>
          <w:rFonts w:ascii="Calibri" w:hAnsi="Calibri" w:cs="TTE1E08498t00"/>
          <w:sz w:val="20"/>
          <w:szCs w:val="22"/>
        </w:rPr>
        <w:t xml:space="preserve"> proxy votes = </w:t>
      </w:r>
      <w:r w:rsidR="00174BDE" w:rsidRPr="00CB47FC">
        <w:rPr>
          <w:rFonts w:ascii="Calibri" w:hAnsi="Calibri" w:cs="TTE1E08498t00"/>
          <w:sz w:val="20"/>
          <w:szCs w:val="22"/>
        </w:rPr>
        <w:t>2</w:t>
      </w:r>
      <w:r w:rsidR="00CB47FC" w:rsidRPr="00CB47FC">
        <w:rPr>
          <w:rFonts w:ascii="Calibri" w:hAnsi="Calibri" w:cs="TTE1E08498t00"/>
          <w:sz w:val="20"/>
          <w:szCs w:val="22"/>
        </w:rPr>
        <w:t>8</w:t>
      </w:r>
      <w:r w:rsidR="00EB4F53" w:rsidRPr="00CB47FC">
        <w:rPr>
          <w:rFonts w:ascii="Calibri" w:hAnsi="Calibri" w:cs="TTE1E08498t00"/>
          <w:sz w:val="20"/>
          <w:szCs w:val="22"/>
        </w:rPr>
        <w:t xml:space="preserve"> members.  </w:t>
      </w:r>
      <w:r w:rsidR="00411B56" w:rsidRPr="00CB47FC">
        <w:rPr>
          <w:rFonts w:ascii="Calibri" w:hAnsi="Calibri" w:cs="TTE1E08498t00"/>
          <w:sz w:val="20"/>
          <w:szCs w:val="22"/>
        </w:rPr>
        <w:t>Therefore quorum reached.</w:t>
      </w:r>
      <w:r w:rsidR="00411B56">
        <w:rPr>
          <w:rFonts w:ascii="Calibri" w:hAnsi="Calibri" w:cs="TTE1E08498t00"/>
          <w:sz w:val="20"/>
          <w:szCs w:val="22"/>
        </w:rPr>
        <w:t xml:space="preserve"> </w:t>
      </w:r>
    </w:p>
    <w:p w:rsidR="00454CD2" w:rsidRPr="002F2093" w:rsidRDefault="00454CD2" w:rsidP="00C87EC0">
      <w:pPr>
        <w:rPr>
          <w:rFonts w:ascii="Calibri" w:hAnsi="Calibri" w:cs="TTE1E08498t00"/>
          <w:sz w:val="22"/>
          <w:szCs w:val="22"/>
        </w:rPr>
      </w:pPr>
    </w:p>
    <w:p w:rsidR="009C09F6" w:rsidRPr="002F2093" w:rsidRDefault="006B4534" w:rsidP="00AB3EC3">
      <w:pPr>
        <w:numPr>
          <w:ilvl w:val="0"/>
          <w:numId w:val="3"/>
        </w:numPr>
        <w:ind w:left="426" w:hanging="426"/>
        <w:rPr>
          <w:rFonts w:ascii="Calibri" w:hAnsi="Calibri"/>
          <w:sz w:val="22"/>
          <w:szCs w:val="22"/>
        </w:rPr>
      </w:pPr>
      <w:r w:rsidRPr="002F2093">
        <w:rPr>
          <w:rFonts w:ascii="Calibri" w:hAnsi="Calibri"/>
          <w:b/>
          <w:sz w:val="22"/>
          <w:szCs w:val="22"/>
        </w:rPr>
        <w:t>Acceptance of Minutes of the 20</w:t>
      </w:r>
      <w:r w:rsidR="0051448D">
        <w:rPr>
          <w:rFonts w:ascii="Calibri" w:hAnsi="Calibri"/>
          <w:b/>
          <w:sz w:val="22"/>
          <w:szCs w:val="22"/>
        </w:rPr>
        <w:t>12</w:t>
      </w:r>
      <w:r w:rsidRPr="002F2093">
        <w:rPr>
          <w:rFonts w:ascii="Calibri" w:hAnsi="Calibri"/>
          <w:b/>
          <w:sz w:val="22"/>
          <w:szCs w:val="22"/>
        </w:rPr>
        <w:t xml:space="preserve"> AGM</w:t>
      </w:r>
      <w:r w:rsidRPr="002F2093">
        <w:rPr>
          <w:rFonts w:ascii="Calibri" w:hAnsi="Calibri"/>
          <w:sz w:val="22"/>
          <w:szCs w:val="22"/>
        </w:rPr>
        <w:t>:</w:t>
      </w:r>
    </w:p>
    <w:p w:rsidR="00402AC9" w:rsidRPr="002F2093" w:rsidRDefault="00402AC9" w:rsidP="00C87EC0">
      <w:pPr>
        <w:rPr>
          <w:rFonts w:ascii="Calibri" w:hAnsi="Calibri"/>
          <w:sz w:val="22"/>
          <w:szCs w:val="22"/>
        </w:rPr>
      </w:pPr>
    </w:p>
    <w:p w:rsidR="00A61A6D" w:rsidRPr="002F2093" w:rsidRDefault="0051448D" w:rsidP="0028448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Minutes of the 2012</w:t>
      </w:r>
      <w:r w:rsidR="00284488" w:rsidRPr="002F2093">
        <w:rPr>
          <w:rFonts w:ascii="Calibri" w:hAnsi="Calibri"/>
          <w:sz w:val="22"/>
          <w:szCs w:val="22"/>
        </w:rPr>
        <w:t xml:space="preserve"> AGM had been </w:t>
      </w:r>
      <w:r w:rsidR="002E62D7">
        <w:rPr>
          <w:rFonts w:ascii="Calibri" w:hAnsi="Calibri"/>
          <w:sz w:val="22"/>
          <w:szCs w:val="22"/>
        </w:rPr>
        <w:t>provided on the INCC website several weeks prior to the AGM and hard copies available at the meeting for review.</w:t>
      </w:r>
      <w:r w:rsidR="00284488" w:rsidRPr="002F2093">
        <w:rPr>
          <w:rFonts w:ascii="Calibri" w:hAnsi="Calibri"/>
          <w:sz w:val="22"/>
          <w:szCs w:val="22"/>
        </w:rPr>
        <w:t xml:space="preserve">  </w:t>
      </w:r>
    </w:p>
    <w:p w:rsidR="00A61A6D" w:rsidRPr="002F2093" w:rsidRDefault="00A61A6D" w:rsidP="00C87EC0">
      <w:pPr>
        <w:rPr>
          <w:rFonts w:ascii="Calibri" w:hAnsi="Calibri"/>
          <w:sz w:val="22"/>
          <w:szCs w:val="22"/>
        </w:rPr>
      </w:pPr>
    </w:p>
    <w:p w:rsidR="00402AC9" w:rsidRPr="002F2093" w:rsidRDefault="00A61A6D" w:rsidP="00C87EC0">
      <w:pPr>
        <w:rPr>
          <w:rFonts w:ascii="Calibri" w:hAnsi="Calibri"/>
          <w:sz w:val="22"/>
          <w:szCs w:val="22"/>
        </w:rPr>
      </w:pPr>
      <w:r w:rsidRPr="002F2093">
        <w:rPr>
          <w:rFonts w:ascii="Calibri" w:hAnsi="Calibri"/>
          <w:b/>
          <w:sz w:val="22"/>
          <w:szCs w:val="22"/>
        </w:rPr>
        <w:t>Motion</w:t>
      </w:r>
      <w:r w:rsidRPr="002F2093">
        <w:rPr>
          <w:rFonts w:ascii="Calibri" w:hAnsi="Calibri"/>
          <w:sz w:val="22"/>
          <w:szCs w:val="22"/>
        </w:rPr>
        <w:t>:  That the Minutes of the 20</w:t>
      </w:r>
      <w:r w:rsidR="002E62D7">
        <w:rPr>
          <w:rFonts w:ascii="Calibri" w:hAnsi="Calibri"/>
          <w:sz w:val="22"/>
          <w:szCs w:val="22"/>
        </w:rPr>
        <w:t>11</w:t>
      </w:r>
      <w:r w:rsidRPr="002F2093">
        <w:rPr>
          <w:rFonts w:ascii="Calibri" w:hAnsi="Calibri"/>
          <w:sz w:val="22"/>
          <w:szCs w:val="22"/>
        </w:rPr>
        <w:t xml:space="preserve"> AGM </w:t>
      </w:r>
      <w:r w:rsidR="00284488" w:rsidRPr="002F2093">
        <w:rPr>
          <w:rFonts w:ascii="Calibri" w:hAnsi="Calibri"/>
          <w:sz w:val="22"/>
          <w:szCs w:val="22"/>
        </w:rPr>
        <w:t>be accepted as a true and correct record of the proceedings</w:t>
      </w:r>
    </w:p>
    <w:p w:rsidR="006B4534" w:rsidRPr="002F2093" w:rsidRDefault="0051448D" w:rsidP="00C87EC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Moved</w:t>
      </w:r>
      <w:r w:rsidR="006B4534" w:rsidRPr="002F2093">
        <w:rPr>
          <w:rFonts w:ascii="Calibri" w:hAnsi="Calibri"/>
          <w:sz w:val="22"/>
          <w:szCs w:val="22"/>
        </w:rPr>
        <w:t xml:space="preserve">: </w:t>
      </w:r>
      <w:r w:rsidR="002F2093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Ken Guthrie</w:t>
      </w:r>
      <w:r w:rsidR="00A61A6D" w:rsidRPr="002F2093">
        <w:rPr>
          <w:rFonts w:ascii="Calibri" w:hAnsi="Calibri"/>
          <w:sz w:val="22"/>
          <w:szCs w:val="22"/>
        </w:rPr>
        <w:tab/>
      </w:r>
      <w:r w:rsidR="002F2093">
        <w:rPr>
          <w:rFonts w:ascii="Calibri" w:hAnsi="Calibri"/>
          <w:sz w:val="22"/>
          <w:szCs w:val="22"/>
        </w:rPr>
        <w:tab/>
      </w:r>
      <w:r w:rsidR="006B4534" w:rsidRPr="002F2093">
        <w:rPr>
          <w:rFonts w:ascii="Calibri" w:hAnsi="Calibri" w:cs="TTE1E08498t00"/>
          <w:sz w:val="22"/>
          <w:szCs w:val="22"/>
        </w:rPr>
        <w:t xml:space="preserve"> </w:t>
      </w:r>
      <w:r w:rsidR="006B4534" w:rsidRPr="002F2093">
        <w:rPr>
          <w:rFonts w:ascii="Calibri" w:hAnsi="Calibri"/>
          <w:b/>
          <w:sz w:val="22"/>
          <w:szCs w:val="22"/>
        </w:rPr>
        <w:t>Seconded</w:t>
      </w:r>
      <w:r w:rsidR="006B4534" w:rsidRPr="002F2093">
        <w:rPr>
          <w:rFonts w:ascii="Calibri" w:hAnsi="Calibri"/>
          <w:sz w:val="22"/>
          <w:szCs w:val="22"/>
        </w:rPr>
        <w:t>:</w:t>
      </w:r>
      <w:r w:rsidR="002F2093">
        <w:rPr>
          <w:rFonts w:ascii="Calibri" w:hAnsi="Calibri"/>
          <w:sz w:val="22"/>
          <w:szCs w:val="22"/>
        </w:rPr>
        <w:tab/>
      </w:r>
      <w:r w:rsidR="006B4534" w:rsidRPr="002F2093">
        <w:rPr>
          <w:rFonts w:ascii="Calibri" w:hAnsi="Calibri"/>
          <w:sz w:val="22"/>
          <w:szCs w:val="22"/>
        </w:rPr>
        <w:t xml:space="preserve"> </w:t>
      </w:r>
      <w:r w:rsidR="00E16DE5">
        <w:rPr>
          <w:rFonts w:ascii="Calibri" w:hAnsi="Calibri"/>
          <w:sz w:val="22"/>
          <w:szCs w:val="22"/>
        </w:rPr>
        <w:t>Carol O</w:t>
      </w:r>
      <w:r w:rsidR="002E62D7">
        <w:rPr>
          <w:rFonts w:ascii="Calibri" w:hAnsi="Calibri"/>
          <w:sz w:val="22"/>
          <w:szCs w:val="22"/>
        </w:rPr>
        <w:t>sborn</w:t>
      </w:r>
      <w:r w:rsidR="00A61A6D" w:rsidRPr="002F2093">
        <w:rPr>
          <w:rFonts w:ascii="Calibri" w:hAnsi="Calibri"/>
          <w:sz w:val="22"/>
          <w:szCs w:val="22"/>
        </w:rPr>
        <w:t xml:space="preserve"> </w:t>
      </w:r>
      <w:r w:rsidR="00907702" w:rsidRPr="002F2093">
        <w:rPr>
          <w:rFonts w:ascii="Calibri" w:hAnsi="Calibri" w:cs="TTE1E08498t00"/>
          <w:sz w:val="22"/>
          <w:szCs w:val="22"/>
        </w:rPr>
        <w:t xml:space="preserve"> </w:t>
      </w:r>
      <w:r w:rsidR="00A61A6D" w:rsidRPr="002F2093">
        <w:rPr>
          <w:rFonts w:ascii="Calibri" w:hAnsi="Calibri" w:cs="TTE1E08498t00"/>
          <w:sz w:val="22"/>
          <w:szCs w:val="22"/>
        </w:rPr>
        <w:tab/>
      </w:r>
      <w:r w:rsidR="00A61A6D" w:rsidRPr="002F2093">
        <w:rPr>
          <w:rFonts w:ascii="Calibri" w:hAnsi="Calibri" w:cs="TTE1E08498t00"/>
          <w:sz w:val="22"/>
          <w:szCs w:val="22"/>
        </w:rPr>
        <w:tab/>
      </w:r>
      <w:r w:rsidR="005C3428" w:rsidRPr="0051448D">
        <w:rPr>
          <w:rFonts w:ascii="Calibri" w:hAnsi="Calibri" w:cs="TTE1E08498t00"/>
          <w:b/>
          <w:sz w:val="22"/>
          <w:szCs w:val="22"/>
        </w:rPr>
        <w:t>Vote:</w:t>
      </w:r>
      <w:r w:rsidR="005C3428" w:rsidRPr="002F2093">
        <w:rPr>
          <w:rFonts w:ascii="Calibri" w:hAnsi="Calibri" w:cs="TTE1E08498t00"/>
          <w:sz w:val="22"/>
          <w:szCs w:val="22"/>
        </w:rPr>
        <w:t xml:space="preserve"> </w:t>
      </w:r>
      <w:r w:rsidR="006B4534" w:rsidRPr="0051448D">
        <w:rPr>
          <w:rFonts w:ascii="Calibri" w:hAnsi="Calibri"/>
          <w:sz w:val="22"/>
          <w:szCs w:val="22"/>
        </w:rPr>
        <w:t>Carried</w:t>
      </w:r>
    </w:p>
    <w:p w:rsidR="001E67C3" w:rsidRPr="002F2093" w:rsidRDefault="001E67C3" w:rsidP="00C87EC0">
      <w:pPr>
        <w:rPr>
          <w:rFonts w:ascii="Calibri" w:hAnsi="Calibri"/>
          <w:sz w:val="22"/>
          <w:szCs w:val="22"/>
        </w:rPr>
      </w:pPr>
    </w:p>
    <w:p w:rsidR="0017555D" w:rsidRPr="002F2093" w:rsidRDefault="0017555D" w:rsidP="00E4306F">
      <w:pPr>
        <w:pBdr>
          <w:bottom w:val="single" w:sz="4" w:space="1" w:color="auto"/>
        </w:pBdr>
        <w:rPr>
          <w:rFonts w:ascii="Calibri" w:hAnsi="Calibri"/>
          <w:sz w:val="22"/>
          <w:szCs w:val="22"/>
        </w:rPr>
      </w:pPr>
    </w:p>
    <w:p w:rsidR="00810DD1" w:rsidRPr="002F2093" w:rsidRDefault="006B4534" w:rsidP="00C147C2">
      <w:pPr>
        <w:numPr>
          <w:ilvl w:val="0"/>
          <w:numId w:val="3"/>
        </w:numPr>
        <w:rPr>
          <w:rFonts w:ascii="Calibri" w:hAnsi="Calibri" w:cs="Calibri"/>
          <w:b/>
          <w:sz w:val="22"/>
          <w:szCs w:val="22"/>
        </w:rPr>
      </w:pPr>
      <w:r w:rsidRPr="002F2093">
        <w:rPr>
          <w:rFonts w:ascii="Calibri" w:hAnsi="Calibri"/>
          <w:b/>
          <w:sz w:val="22"/>
          <w:szCs w:val="22"/>
        </w:rPr>
        <w:t>Annual reports</w:t>
      </w:r>
      <w:r w:rsidRPr="002F2093">
        <w:rPr>
          <w:rFonts w:ascii="Calibri" w:hAnsi="Calibri"/>
          <w:sz w:val="22"/>
          <w:szCs w:val="22"/>
        </w:rPr>
        <w:t>:</w:t>
      </w:r>
    </w:p>
    <w:p w:rsidR="006B4534" w:rsidRPr="002F2093" w:rsidRDefault="006B4534" w:rsidP="00810DD1">
      <w:pPr>
        <w:rPr>
          <w:rFonts w:ascii="Calibri" w:hAnsi="Calibri" w:cs="Calibri"/>
          <w:b/>
          <w:sz w:val="22"/>
          <w:szCs w:val="22"/>
        </w:rPr>
      </w:pPr>
    </w:p>
    <w:p w:rsidR="006B4534" w:rsidRPr="002F2093" w:rsidRDefault="00C147C2" w:rsidP="00C147C2">
      <w:pPr>
        <w:numPr>
          <w:ilvl w:val="1"/>
          <w:numId w:val="3"/>
        </w:numPr>
        <w:ind w:left="567" w:hanging="567"/>
        <w:rPr>
          <w:rFonts w:ascii="Calibri" w:hAnsi="Calibri" w:cs="Calibri"/>
          <w:b/>
          <w:sz w:val="22"/>
          <w:szCs w:val="22"/>
        </w:rPr>
      </w:pPr>
      <w:r w:rsidRPr="002F2093">
        <w:rPr>
          <w:rFonts w:ascii="Calibri" w:hAnsi="Calibri" w:cs="Calibri"/>
          <w:b/>
          <w:sz w:val="22"/>
          <w:szCs w:val="22"/>
        </w:rPr>
        <w:t>P</w:t>
      </w:r>
      <w:r w:rsidR="006B4534" w:rsidRPr="002F2093">
        <w:rPr>
          <w:rFonts w:ascii="Calibri" w:hAnsi="Calibri" w:cs="Calibri"/>
          <w:b/>
          <w:sz w:val="22"/>
          <w:szCs w:val="22"/>
        </w:rPr>
        <w:t>resident’s Report</w:t>
      </w:r>
      <w:r w:rsidR="003503F9">
        <w:rPr>
          <w:rFonts w:ascii="Calibri" w:hAnsi="Calibri" w:cs="Calibri"/>
          <w:b/>
          <w:sz w:val="22"/>
          <w:szCs w:val="22"/>
        </w:rPr>
        <w:t xml:space="preserve"> </w:t>
      </w:r>
      <w:r w:rsidR="002B64F4">
        <w:rPr>
          <w:rFonts w:ascii="Calibri" w:hAnsi="Calibri" w:cs="Calibri"/>
          <w:b/>
          <w:sz w:val="22"/>
          <w:szCs w:val="22"/>
        </w:rPr>
        <w:t>(</w:t>
      </w:r>
      <w:proofErr w:type="spellStart"/>
      <w:r w:rsidR="002E62D7">
        <w:rPr>
          <w:rFonts w:ascii="Calibri" w:hAnsi="Calibri" w:cs="Calibri"/>
          <w:b/>
          <w:sz w:val="22"/>
          <w:szCs w:val="22"/>
        </w:rPr>
        <w:t>Lawrie</w:t>
      </w:r>
      <w:proofErr w:type="spellEnd"/>
      <w:r w:rsidR="002E62D7">
        <w:rPr>
          <w:rFonts w:ascii="Calibri" w:hAnsi="Calibri" w:cs="Calibri"/>
          <w:b/>
          <w:sz w:val="22"/>
          <w:szCs w:val="22"/>
        </w:rPr>
        <w:t xml:space="preserve"> Chenoweth</w:t>
      </w:r>
      <w:r w:rsidR="002B64F4">
        <w:rPr>
          <w:rFonts w:ascii="Calibri" w:hAnsi="Calibri" w:cs="Calibri"/>
          <w:b/>
          <w:sz w:val="22"/>
          <w:szCs w:val="22"/>
        </w:rPr>
        <w:t xml:space="preserve">) </w:t>
      </w:r>
      <w:r w:rsidR="00E16DE5">
        <w:rPr>
          <w:rFonts w:ascii="Calibri" w:hAnsi="Calibri" w:cs="Calibri"/>
          <w:b/>
          <w:sz w:val="22"/>
          <w:szCs w:val="22"/>
        </w:rPr>
        <w:t>2013</w:t>
      </w:r>
      <w:r w:rsidR="006B4534" w:rsidRPr="002F2093">
        <w:rPr>
          <w:rFonts w:ascii="Calibri" w:hAnsi="Calibri" w:cs="Calibri"/>
          <w:b/>
          <w:sz w:val="22"/>
          <w:szCs w:val="22"/>
        </w:rPr>
        <w:t>:</w:t>
      </w:r>
    </w:p>
    <w:p w:rsidR="002F2093" w:rsidRDefault="002F2093" w:rsidP="002F2093">
      <w:pPr>
        <w:rPr>
          <w:rFonts w:ascii="Calibri" w:hAnsi="Calibri"/>
          <w:sz w:val="22"/>
          <w:szCs w:val="22"/>
        </w:rPr>
      </w:pPr>
    </w:p>
    <w:p w:rsidR="0051448D" w:rsidRDefault="0051448D" w:rsidP="00E775E0">
      <w:pPr>
        <w:numPr>
          <w:ilvl w:val="0"/>
          <w:numId w:val="1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INCC has had good results in both sprint and marathon with members taking out state and national titles at Australian Championships in Perth.</w:t>
      </w:r>
    </w:p>
    <w:p w:rsidR="0051448D" w:rsidRDefault="0051448D" w:rsidP="00E775E0">
      <w:pPr>
        <w:numPr>
          <w:ilvl w:val="0"/>
          <w:numId w:val="1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Club race a success, </w:t>
      </w:r>
      <w:r w:rsidR="00162840">
        <w:rPr>
          <w:rFonts w:ascii="Calibri" w:hAnsi="Calibri"/>
          <w:sz w:val="22"/>
          <w:szCs w:val="22"/>
        </w:rPr>
        <w:t>trialed</w:t>
      </w:r>
      <w:r>
        <w:rPr>
          <w:rFonts w:ascii="Calibri" w:hAnsi="Calibri"/>
          <w:sz w:val="22"/>
          <w:szCs w:val="22"/>
        </w:rPr>
        <w:t xml:space="preserve"> new ‘short course’. Considering a different venue next year – possibly Richmond Girls High on </w:t>
      </w:r>
      <w:proofErr w:type="spellStart"/>
      <w:r>
        <w:rPr>
          <w:rFonts w:ascii="Calibri" w:hAnsi="Calibri"/>
          <w:sz w:val="22"/>
          <w:szCs w:val="22"/>
        </w:rPr>
        <w:t>Yarra</w:t>
      </w:r>
      <w:proofErr w:type="spellEnd"/>
      <w:r>
        <w:rPr>
          <w:rFonts w:ascii="Calibri" w:hAnsi="Calibri"/>
          <w:sz w:val="22"/>
          <w:szCs w:val="22"/>
        </w:rPr>
        <w:t>.</w:t>
      </w:r>
    </w:p>
    <w:p w:rsidR="0051448D" w:rsidRDefault="0051448D" w:rsidP="00E775E0">
      <w:pPr>
        <w:numPr>
          <w:ilvl w:val="0"/>
          <w:numId w:val="1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INCC represented at Australian Masters Games in Geelong</w:t>
      </w:r>
    </w:p>
    <w:p w:rsidR="0051448D" w:rsidRDefault="00402463" w:rsidP="00E775E0">
      <w:pPr>
        <w:numPr>
          <w:ilvl w:val="0"/>
          <w:numId w:val="1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Currently in negotiation for re-signing of the club lease </w:t>
      </w:r>
      <w:r w:rsidR="0051448D">
        <w:rPr>
          <w:rFonts w:ascii="Calibri" w:hAnsi="Calibri"/>
          <w:sz w:val="22"/>
          <w:szCs w:val="22"/>
        </w:rPr>
        <w:t xml:space="preserve">– occurs </w:t>
      </w:r>
      <w:r>
        <w:rPr>
          <w:rFonts w:ascii="Calibri" w:hAnsi="Calibri"/>
          <w:sz w:val="22"/>
          <w:szCs w:val="22"/>
        </w:rPr>
        <w:t xml:space="preserve">every three years </w:t>
      </w:r>
    </w:p>
    <w:p w:rsidR="00402463" w:rsidRDefault="00402463" w:rsidP="00E775E0">
      <w:pPr>
        <w:numPr>
          <w:ilvl w:val="0"/>
          <w:numId w:val="1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Council has allocated funding for works to occur at INCC this financial year. No extra space for boats but some maintenance work to bring building up to spec.</w:t>
      </w:r>
    </w:p>
    <w:p w:rsidR="00402463" w:rsidRDefault="00402463" w:rsidP="00E775E0">
      <w:pPr>
        <w:numPr>
          <w:ilvl w:val="0"/>
          <w:numId w:val="1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Committee has embarked on a campaign to promote to council the need for new club rooms – and that this could occur at the APM site. Work has been done to lobby councilors and raise the profile of the club. </w:t>
      </w:r>
    </w:p>
    <w:p w:rsidR="00402463" w:rsidRDefault="00402463" w:rsidP="00E775E0">
      <w:pPr>
        <w:numPr>
          <w:ilvl w:val="0"/>
          <w:numId w:val="1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INCC continues to hold a strong club fleet. Several new boats and a new set of buoyancy vests purchased. Have ordered </w:t>
      </w:r>
      <w:proofErr w:type="gramStart"/>
      <w:r>
        <w:rPr>
          <w:rFonts w:ascii="Calibri" w:hAnsi="Calibri"/>
          <w:sz w:val="22"/>
          <w:szCs w:val="22"/>
        </w:rPr>
        <w:t>a new set tops</w:t>
      </w:r>
      <w:proofErr w:type="gramEnd"/>
      <w:r>
        <w:rPr>
          <w:rFonts w:ascii="Calibri" w:hAnsi="Calibri"/>
          <w:sz w:val="22"/>
          <w:szCs w:val="22"/>
        </w:rPr>
        <w:t xml:space="preserve"> for club uniform that can go over the top of BVs.</w:t>
      </w:r>
    </w:p>
    <w:p w:rsidR="00FD421C" w:rsidRDefault="00FD421C" w:rsidP="00E775E0">
      <w:pPr>
        <w:numPr>
          <w:ilvl w:val="0"/>
          <w:numId w:val="1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INCC junior program the Crusaders is going from strength to strength with numbers doubled over last year. The annual </w:t>
      </w:r>
      <w:proofErr w:type="spellStart"/>
      <w:r>
        <w:rPr>
          <w:rFonts w:ascii="Calibri" w:hAnsi="Calibri"/>
          <w:sz w:val="22"/>
          <w:szCs w:val="22"/>
        </w:rPr>
        <w:t>Eildon</w:t>
      </w:r>
      <w:proofErr w:type="spellEnd"/>
      <w:r>
        <w:rPr>
          <w:rFonts w:ascii="Calibri" w:hAnsi="Calibri"/>
          <w:sz w:val="22"/>
          <w:szCs w:val="22"/>
        </w:rPr>
        <w:t xml:space="preserve"> camp will be held over cup weekend. The program has been highlighted as </w:t>
      </w:r>
      <w:proofErr w:type="gramStart"/>
      <w:r>
        <w:rPr>
          <w:rFonts w:ascii="Calibri" w:hAnsi="Calibri"/>
          <w:sz w:val="22"/>
          <w:szCs w:val="22"/>
        </w:rPr>
        <w:t>a strength</w:t>
      </w:r>
      <w:proofErr w:type="gramEnd"/>
      <w:r>
        <w:rPr>
          <w:rFonts w:ascii="Calibri" w:hAnsi="Calibri"/>
          <w:sz w:val="22"/>
          <w:szCs w:val="22"/>
        </w:rPr>
        <w:t xml:space="preserve"> by other clubs and we are very proud of what we have built to support youth into paddling.</w:t>
      </w:r>
    </w:p>
    <w:p w:rsidR="00FD421C" w:rsidRDefault="00FD421C" w:rsidP="00E775E0">
      <w:pPr>
        <w:numPr>
          <w:ilvl w:val="0"/>
          <w:numId w:val="1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Succeeded in obtaining insurance for club boats and private boats for a second year. This has been at no extra cost to members (</w:t>
      </w:r>
      <w:proofErr w:type="spellStart"/>
      <w:r>
        <w:rPr>
          <w:rFonts w:ascii="Calibri" w:hAnsi="Calibri"/>
          <w:sz w:val="22"/>
          <w:szCs w:val="22"/>
        </w:rPr>
        <w:t>ie</w:t>
      </w:r>
      <w:proofErr w:type="spellEnd"/>
      <w:r>
        <w:rPr>
          <w:rFonts w:ascii="Calibri" w:hAnsi="Calibri"/>
          <w:sz w:val="22"/>
          <w:szCs w:val="22"/>
        </w:rPr>
        <w:t xml:space="preserve"> included in membership fee). Boats above $1000 in value are covered.</w:t>
      </w:r>
    </w:p>
    <w:p w:rsidR="00FD421C" w:rsidRDefault="00FD421C" w:rsidP="00FD421C">
      <w:pPr>
        <w:rPr>
          <w:rFonts w:ascii="Calibri" w:hAnsi="Calibri"/>
          <w:sz w:val="22"/>
          <w:szCs w:val="22"/>
        </w:rPr>
      </w:pPr>
    </w:p>
    <w:p w:rsidR="00FD421C" w:rsidRDefault="00FD421C" w:rsidP="00FD421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 big thank you to the committee members for their varied skills and commitment to the running of the club and </w:t>
      </w:r>
      <w:proofErr w:type="gramStart"/>
      <w:r>
        <w:rPr>
          <w:rFonts w:ascii="Calibri" w:hAnsi="Calibri"/>
          <w:sz w:val="22"/>
          <w:szCs w:val="22"/>
        </w:rPr>
        <w:t>it’s</w:t>
      </w:r>
      <w:proofErr w:type="gramEnd"/>
      <w:r>
        <w:rPr>
          <w:rFonts w:ascii="Calibri" w:hAnsi="Calibri"/>
          <w:sz w:val="22"/>
          <w:szCs w:val="22"/>
        </w:rPr>
        <w:t xml:space="preserve"> programs. All perform jobs and roles outside their specified committee role.</w:t>
      </w:r>
    </w:p>
    <w:p w:rsidR="00FD421C" w:rsidRDefault="00FD421C" w:rsidP="00336EF8">
      <w:pPr>
        <w:numPr>
          <w:ilvl w:val="1"/>
          <w:numId w:val="1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Candice Charles – treasurer </w:t>
      </w:r>
    </w:p>
    <w:p w:rsidR="00FD421C" w:rsidRDefault="00FD421C" w:rsidP="00FD421C">
      <w:pPr>
        <w:numPr>
          <w:ilvl w:val="1"/>
          <w:numId w:val="1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Daniel </w:t>
      </w:r>
      <w:proofErr w:type="spellStart"/>
      <w:r>
        <w:rPr>
          <w:rFonts w:ascii="Calibri" w:hAnsi="Calibri"/>
          <w:sz w:val="22"/>
          <w:szCs w:val="22"/>
        </w:rPr>
        <w:t>Tencic</w:t>
      </w:r>
      <w:proofErr w:type="spellEnd"/>
      <w:r>
        <w:rPr>
          <w:rFonts w:ascii="Calibri" w:hAnsi="Calibri"/>
          <w:sz w:val="22"/>
          <w:szCs w:val="22"/>
        </w:rPr>
        <w:t xml:space="preserve"> - Boat Captain</w:t>
      </w:r>
    </w:p>
    <w:p w:rsidR="00FD421C" w:rsidRDefault="00FD421C" w:rsidP="00FD421C">
      <w:pPr>
        <w:numPr>
          <w:ilvl w:val="1"/>
          <w:numId w:val="1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Ken Guthrie - enrolment officer</w:t>
      </w:r>
    </w:p>
    <w:p w:rsidR="00FD421C" w:rsidRDefault="00FD421C" w:rsidP="00FD421C">
      <w:pPr>
        <w:numPr>
          <w:ilvl w:val="1"/>
          <w:numId w:val="1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Gill Hilton - clubhouse coordinator and ‘faux’ secretary</w:t>
      </w:r>
    </w:p>
    <w:p w:rsidR="00FD421C" w:rsidRDefault="00FD421C" w:rsidP="00FD421C">
      <w:pPr>
        <w:numPr>
          <w:ilvl w:val="1"/>
          <w:numId w:val="1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Greg Kerr - coaching coordinator</w:t>
      </w:r>
    </w:p>
    <w:p w:rsidR="00FD421C" w:rsidRDefault="00FD421C" w:rsidP="00FD421C">
      <w:pPr>
        <w:numPr>
          <w:ilvl w:val="1"/>
          <w:numId w:val="1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Vic Langley – general committee member</w:t>
      </w:r>
    </w:p>
    <w:p w:rsidR="00FD421C" w:rsidRDefault="00FD421C" w:rsidP="00FD421C">
      <w:pPr>
        <w:numPr>
          <w:ilvl w:val="1"/>
          <w:numId w:val="1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Warren Oliver – </w:t>
      </w:r>
      <w:r w:rsidR="00336EF8">
        <w:rPr>
          <w:rFonts w:ascii="Calibri" w:hAnsi="Calibri"/>
          <w:sz w:val="22"/>
          <w:szCs w:val="22"/>
        </w:rPr>
        <w:t xml:space="preserve">website </w:t>
      </w:r>
    </w:p>
    <w:p w:rsidR="00FD421C" w:rsidRDefault="00FD421C" w:rsidP="00FD421C">
      <w:pPr>
        <w:numPr>
          <w:ilvl w:val="1"/>
          <w:numId w:val="1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Michael Wilson – Safety officer</w:t>
      </w:r>
    </w:p>
    <w:p w:rsidR="00FD421C" w:rsidRDefault="00FD421C" w:rsidP="00FD421C">
      <w:pPr>
        <w:numPr>
          <w:ilvl w:val="1"/>
          <w:numId w:val="1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Alain </w:t>
      </w:r>
      <w:proofErr w:type="spellStart"/>
      <w:r>
        <w:rPr>
          <w:rFonts w:ascii="Calibri" w:hAnsi="Calibri"/>
          <w:sz w:val="22"/>
          <w:szCs w:val="22"/>
        </w:rPr>
        <w:t>Romary</w:t>
      </w:r>
      <w:proofErr w:type="spellEnd"/>
      <w:r>
        <w:rPr>
          <w:rFonts w:ascii="Calibri" w:hAnsi="Calibri"/>
          <w:sz w:val="22"/>
          <w:szCs w:val="22"/>
        </w:rPr>
        <w:t xml:space="preserve"> - vice president</w:t>
      </w:r>
    </w:p>
    <w:p w:rsidR="00FD421C" w:rsidRDefault="00FD421C" w:rsidP="00FD421C">
      <w:pPr>
        <w:numPr>
          <w:ilvl w:val="1"/>
          <w:numId w:val="1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Deb </w:t>
      </w:r>
      <w:proofErr w:type="spellStart"/>
      <w:r>
        <w:rPr>
          <w:rFonts w:ascii="Calibri" w:hAnsi="Calibri"/>
          <w:sz w:val="22"/>
          <w:szCs w:val="22"/>
        </w:rPr>
        <w:t>Bennet</w:t>
      </w:r>
      <w:proofErr w:type="spellEnd"/>
      <w:r>
        <w:rPr>
          <w:rFonts w:ascii="Calibri" w:hAnsi="Calibri"/>
          <w:sz w:val="22"/>
          <w:szCs w:val="22"/>
        </w:rPr>
        <w:t xml:space="preserve"> - uniform rep and social secretary, retired from committee due to other commitments </w:t>
      </w:r>
    </w:p>
    <w:p w:rsidR="00FD421C" w:rsidRPr="00336EF8" w:rsidRDefault="00FD421C" w:rsidP="00336EF8">
      <w:pPr>
        <w:numPr>
          <w:ilvl w:val="1"/>
          <w:numId w:val="1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John Young – ‘faux’ committee member. Responsible for running marathon race</w:t>
      </w:r>
      <w:r w:rsidR="00336EF8">
        <w:rPr>
          <w:rFonts w:ascii="Calibri" w:hAnsi="Calibri"/>
          <w:sz w:val="22"/>
          <w:szCs w:val="22"/>
        </w:rPr>
        <w:t>, on CV marathon committee</w:t>
      </w:r>
      <w:r>
        <w:rPr>
          <w:rFonts w:ascii="Calibri" w:hAnsi="Calibri"/>
          <w:sz w:val="22"/>
          <w:szCs w:val="22"/>
        </w:rPr>
        <w:t xml:space="preserve"> and many other tasks</w:t>
      </w:r>
    </w:p>
    <w:p w:rsidR="00402463" w:rsidRDefault="00402463" w:rsidP="00402463">
      <w:pPr>
        <w:rPr>
          <w:rFonts w:ascii="Calibri" w:hAnsi="Calibri"/>
          <w:sz w:val="22"/>
          <w:szCs w:val="22"/>
        </w:rPr>
      </w:pPr>
    </w:p>
    <w:p w:rsidR="002F2093" w:rsidRPr="00D23C03" w:rsidRDefault="002E62D7" w:rsidP="002F2093">
      <w:pPr>
        <w:rPr>
          <w:rFonts w:ascii="Calibri" w:hAnsi="Calibri"/>
          <w:b/>
          <w:sz w:val="22"/>
          <w:szCs w:val="22"/>
        </w:rPr>
      </w:pPr>
      <w:proofErr w:type="spellStart"/>
      <w:r>
        <w:rPr>
          <w:rFonts w:ascii="Calibri" w:hAnsi="Calibri"/>
          <w:b/>
          <w:sz w:val="22"/>
          <w:szCs w:val="22"/>
        </w:rPr>
        <w:t>Lawrie</w:t>
      </w:r>
      <w:proofErr w:type="spellEnd"/>
      <w:r>
        <w:rPr>
          <w:rFonts w:ascii="Calibri" w:hAnsi="Calibri"/>
          <w:b/>
          <w:sz w:val="22"/>
          <w:szCs w:val="22"/>
        </w:rPr>
        <w:t xml:space="preserve"> Chenoweth</w:t>
      </w:r>
    </w:p>
    <w:p w:rsidR="002F2093" w:rsidRPr="00D23C03" w:rsidRDefault="002E62D7" w:rsidP="002F2093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President</w:t>
      </w:r>
    </w:p>
    <w:p w:rsidR="00C147C2" w:rsidRPr="004475B2" w:rsidRDefault="00C147C2" w:rsidP="00C87EC0">
      <w:pPr>
        <w:rPr>
          <w:rFonts w:ascii="Calibri" w:hAnsi="Calibri" w:cs="Calibri"/>
          <w:sz w:val="20"/>
          <w:szCs w:val="22"/>
        </w:rPr>
      </w:pPr>
    </w:p>
    <w:p w:rsidR="002F2093" w:rsidRPr="007F1E87" w:rsidRDefault="002F2093" w:rsidP="008741A2">
      <w:pPr>
        <w:pBdr>
          <w:bottom w:val="single" w:sz="4" w:space="1" w:color="auto"/>
        </w:pBdr>
        <w:rPr>
          <w:rFonts w:ascii="Calibri" w:hAnsi="Calibri" w:cs="Calibri"/>
          <w:sz w:val="20"/>
          <w:szCs w:val="22"/>
        </w:rPr>
      </w:pPr>
    </w:p>
    <w:p w:rsidR="00D328A1" w:rsidRPr="007F1E87" w:rsidRDefault="00D328A1" w:rsidP="00C87EC0">
      <w:pPr>
        <w:rPr>
          <w:rFonts w:ascii="Calibri" w:hAnsi="Calibri" w:cs="TTE1E08498t00"/>
          <w:sz w:val="22"/>
          <w:szCs w:val="22"/>
        </w:rPr>
      </w:pPr>
    </w:p>
    <w:p w:rsidR="006B4534" w:rsidRPr="007F1E87" w:rsidRDefault="006B4534" w:rsidP="002F2093">
      <w:pPr>
        <w:numPr>
          <w:ilvl w:val="1"/>
          <w:numId w:val="3"/>
        </w:numPr>
        <w:ind w:left="567" w:hanging="567"/>
        <w:rPr>
          <w:rFonts w:ascii="Calibri" w:hAnsi="Calibri"/>
          <w:sz w:val="22"/>
          <w:szCs w:val="22"/>
        </w:rPr>
      </w:pPr>
      <w:r w:rsidRPr="007F1E87">
        <w:rPr>
          <w:rFonts w:ascii="Calibri" w:hAnsi="Calibri" w:cs="Calibri"/>
          <w:b/>
          <w:sz w:val="22"/>
          <w:szCs w:val="22"/>
        </w:rPr>
        <w:t>Treasurer’s</w:t>
      </w:r>
      <w:r w:rsidRPr="007F1E87">
        <w:rPr>
          <w:rFonts w:ascii="Calibri" w:hAnsi="Calibri"/>
          <w:b/>
          <w:sz w:val="22"/>
          <w:szCs w:val="22"/>
        </w:rPr>
        <w:t xml:space="preserve"> Report</w:t>
      </w:r>
      <w:r w:rsidRPr="007F1E87">
        <w:rPr>
          <w:rFonts w:ascii="Calibri" w:hAnsi="Calibri"/>
          <w:sz w:val="22"/>
          <w:szCs w:val="22"/>
        </w:rPr>
        <w:t>:</w:t>
      </w:r>
    </w:p>
    <w:p w:rsidR="00A65926" w:rsidRPr="007F1E87" w:rsidRDefault="00A65926" w:rsidP="00C87EC0">
      <w:pPr>
        <w:rPr>
          <w:rFonts w:ascii="Calibri" w:hAnsi="Calibri" w:cs="TTE1E08498t00"/>
          <w:sz w:val="22"/>
          <w:szCs w:val="22"/>
        </w:rPr>
      </w:pPr>
    </w:p>
    <w:p w:rsidR="00D7717C" w:rsidRPr="007F1E87" w:rsidRDefault="002B4EBA" w:rsidP="003875A8">
      <w:pPr>
        <w:rPr>
          <w:rFonts w:ascii="Calibri" w:hAnsi="Calibri"/>
          <w:sz w:val="22"/>
          <w:szCs w:val="22"/>
        </w:rPr>
      </w:pPr>
      <w:r w:rsidRPr="007F1E87">
        <w:rPr>
          <w:rFonts w:ascii="Calibri" w:hAnsi="Calibri" w:cs="TTE1E08498t00"/>
          <w:sz w:val="22"/>
          <w:szCs w:val="22"/>
        </w:rPr>
        <w:t xml:space="preserve">The </w:t>
      </w:r>
      <w:r w:rsidR="008741A2" w:rsidRPr="007F1E87">
        <w:rPr>
          <w:rFonts w:ascii="Calibri" w:hAnsi="Calibri" w:cs="TTE1E08498t00"/>
          <w:sz w:val="22"/>
          <w:szCs w:val="22"/>
        </w:rPr>
        <w:t>T</w:t>
      </w:r>
      <w:r w:rsidRPr="007F1E87">
        <w:rPr>
          <w:rFonts w:ascii="Calibri" w:hAnsi="Calibri" w:cs="TTE1E08498t00"/>
          <w:sz w:val="22"/>
          <w:szCs w:val="22"/>
        </w:rPr>
        <w:t xml:space="preserve">reasurer, </w:t>
      </w:r>
      <w:r w:rsidR="00354CCF" w:rsidRPr="007F1E87">
        <w:rPr>
          <w:rFonts w:ascii="Calibri" w:hAnsi="Calibri" w:cs="TTE1E08498t00"/>
          <w:sz w:val="22"/>
          <w:szCs w:val="22"/>
        </w:rPr>
        <w:t xml:space="preserve">Candice Charles </w:t>
      </w:r>
      <w:r w:rsidR="006B4534" w:rsidRPr="007F1E87">
        <w:rPr>
          <w:rFonts w:ascii="Calibri" w:hAnsi="Calibri" w:cs="TTE1E08498t00"/>
          <w:sz w:val="22"/>
          <w:szCs w:val="22"/>
        </w:rPr>
        <w:t xml:space="preserve">tabled the </w:t>
      </w:r>
      <w:r w:rsidR="006B4534" w:rsidRPr="007F1E87">
        <w:rPr>
          <w:rFonts w:ascii="Calibri" w:hAnsi="Calibri"/>
          <w:sz w:val="22"/>
          <w:szCs w:val="22"/>
        </w:rPr>
        <w:t>A</w:t>
      </w:r>
      <w:r w:rsidR="00354CCF" w:rsidRPr="007F1E87">
        <w:rPr>
          <w:rFonts w:ascii="Calibri" w:hAnsi="Calibri"/>
          <w:sz w:val="22"/>
          <w:szCs w:val="22"/>
        </w:rPr>
        <w:t>nnual Financial Report for the Year Ended 30 June 201</w:t>
      </w:r>
      <w:r w:rsidR="00336EF8">
        <w:rPr>
          <w:rFonts w:ascii="Calibri" w:hAnsi="Calibri"/>
          <w:sz w:val="22"/>
          <w:szCs w:val="22"/>
        </w:rPr>
        <w:t>3</w:t>
      </w:r>
      <w:r w:rsidR="00354CCF" w:rsidRPr="007F1E87">
        <w:rPr>
          <w:rFonts w:ascii="Calibri" w:hAnsi="Calibri"/>
          <w:sz w:val="22"/>
          <w:szCs w:val="22"/>
        </w:rPr>
        <w:t>, including the A</w:t>
      </w:r>
      <w:r w:rsidR="006B4534" w:rsidRPr="007F1E87">
        <w:rPr>
          <w:rFonts w:ascii="Calibri" w:hAnsi="Calibri"/>
          <w:sz w:val="22"/>
          <w:szCs w:val="22"/>
        </w:rPr>
        <w:t>uditor’s report</w:t>
      </w:r>
      <w:r w:rsidR="003875A8">
        <w:rPr>
          <w:rFonts w:ascii="Calibri" w:hAnsi="Calibri"/>
          <w:sz w:val="22"/>
          <w:szCs w:val="22"/>
        </w:rPr>
        <w:t>.</w:t>
      </w:r>
      <w:r w:rsidR="00336EF8">
        <w:rPr>
          <w:rFonts w:ascii="Calibri" w:hAnsi="Calibri"/>
          <w:sz w:val="22"/>
          <w:szCs w:val="22"/>
        </w:rPr>
        <w:t xml:space="preserve"> Report presented by Ken Guthrie in the Treasurer’s absence.</w:t>
      </w:r>
    </w:p>
    <w:p w:rsidR="00F51A4E" w:rsidRDefault="00F51A4E" w:rsidP="00F51A4E">
      <w:pPr>
        <w:rPr>
          <w:rFonts w:ascii="Calibri" w:hAnsi="Calibri"/>
          <w:sz w:val="22"/>
          <w:szCs w:val="22"/>
        </w:rPr>
      </w:pPr>
    </w:p>
    <w:p w:rsidR="00907508" w:rsidRDefault="00907508" w:rsidP="00F51A4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See attached report.</w:t>
      </w:r>
    </w:p>
    <w:p w:rsidR="00336EF8" w:rsidRDefault="00336EF8" w:rsidP="00F51A4E">
      <w:pPr>
        <w:rPr>
          <w:rFonts w:ascii="Calibri" w:hAnsi="Calibri" w:cs="TTE1E08498t00"/>
          <w:sz w:val="22"/>
          <w:szCs w:val="22"/>
        </w:rPr>
      </w:pPr>
    </w:p>
    <w:p w:rsidR="00336EF8" w:rsidRPr="002F2093" w:rsidRDefault="00336EF8" w:rsidP="00336EF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Moved</w:t>
      </w:r>
      <w:r w:rsidRPr="002F2093">
        <w:rPr>
          <w:rFonts w:ascii="Calibri" w:hAnsi="Calibri"/>
          <w:sz w:val="22"/>
          <w:szCs w:val="22"/>
        </w:rPr>
        <w:t xml:space="preserve">: </w:t>
      </w:r>
      <w:r>
        <w:rPr>
          <w:rFonts w:ascii="Calibri" w:hAnsi="Calibri"/>
          <w:sz w:val="22"/>
          <w:szCs w:val="22"/>
        </w:rPr>
        <w:tab/>
        <w:t>Ken Guthrie</w:t>
      </w:r>
      <w:r w:rsidRPr="002F2093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2F2093">
        <w:rPr>
          <w:rFonts w:ascii="Calibri" w:hAnsi="Calibri" w:cs="TTE1E08498t00"/>
          <w:sz w:val="22"/>
          <w:szCs w:val="22"/>
        </w:rPr>
        <w:t xml:space="preserve"> </w:t>
      </w:r>
      <w:r w:rsidRPr="002F2093">
        <w:rPr>
          <w:rFonts w:ascii="Calibri" w:hAnsi="Calibri"/>
          <w:b/>
          <w:sz w:val="22"/>
          <w:szCs w:val="22"/>
        </w:rPr>
        <w:t>Seconded</w:t>
      </w:r>
      <w:r w:rsidRPr="002F2093">
        <w:rPr>
          <w:rFonts w:ascii="Calibri" w:hAnsi="Calibri"/>
          <w:sz w:val="22"/>
          <w:szCs w:val="22"/>
        </w:rPr>
        <w:t>:</w:t>
      </w:r>
      <w:r>
        <w:rPr>
          <w:rFonts w:ascii="Calibri" w:hAnsi="Calibri"/>
          <w:sz w:val="22"/>
          <w:szCs w:val="22"/>
        </w:rPr>
        <w:tab/>
      </w:r>
      <w:r w:rsidRPr="002F2093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Rob Godwin</w:t>
      </w:r>
      <w:r w:rsidRPr="002F2093">
        <w:rPr>
          <w:rFonts w:ascii="Calibri" w:hAnsi="Calibri"/>
          <w:sz w:val="22"/>
          <w:szCs w:val="22"/>
        </w:rPr>
        <w:t xml:space="preserve"> </w:t>
      </w:r>
      <w:r w:rsidRPr="002F2093">
        <w:rPr>
          <w:rFonts w:ascii="Calibri" w:hAnsi="Calibri" w:cs="TTE1E08498t00"/>
          <w:sz w:val="22"/>
          <w:szCs w:val="22"/>
        </w:rPr>
        <w:t xml:space="preserve"> </w:t>
      </w:r>
      <w:r w:rsidRPr="002F2093">
        <w:rPr>
          <w:rFonts w:ascii="Calibri" w:hAnsi="Calibri" w:cs="TTE1E08498t00"/>
          <w:sz w:val="22"/>
          <w:szCs w:val="22"/>
        </w:rPr>
        <w:tab/>
      </w:r>
      <w:r w:rsidRPr="002F2093">
        <w:rPr>
          <w:rFonts w:ascii="Calibri" w:hAnsi="Calibri" w:cs="TTE1E08498t00"/>
          <w:sz w:val="22"/>
          <w:szCs w:val="22"/>
        </w:rPr>
        <w:tab/>
      </w:r>
      <w:r w:rsidRPr="0051448D">
        <w:rPr>
          <w:rFonts w:ascii="Calibri" w:hAnsi="Calibri" w:cs="TTE1E08498t00"/>
          <w:b/>
          <w:sz w:val="22"/>
          <w:szCs w:val="22"/>
        </w:rPr>
        <w:t>Vote:</w:t>
      </w:r>
      <w:r w:rsidRPr="002F2093">
        <w:rPr>
          <w:rFonts w:ascii="Calibri" w:hAnsi="Calibri" w:cs="TTE1E08498t00"/>
          <w:sz w:val="22"/>
          <w:szCs w:val="22"/>
        </w:rPr>
        <w:t xml:space="preserve"> </w:t>
      </w:r>
      <w:r w:rsidRPr="0051448D">
        <w:rPr>
          <w:rFonts w:ascii="Calibri" w:hAnsi="Calibri"/>
          <w:sz w:val="22"/>
          <w:szCs w:val="22"/>
        </w:rPr>
        <w:t>Carried</w:t>
      </w:r>
    </w:p>
    <w:p w:rsidR="00336EF8" w:rsidRPr="007F1E87" w:rsidRDefault="00336EF8" w:rsidP="00F51A4E">
      <w:pPr>
        <w:rPr>
          <w:rFonts w:ascii="Calibri" w:hAnsi="Calibri" w:cs="TTE1E08498t00"/>
          <w:sz w:val="22"/>
          <w:szCs w:val="22"/>
        </w:rPr>
      </w:pPr>
    </w:p>
    <w:p w:rsidR="00220694" w:rsidRPr="00E4306F" w:rsidRDefault="00220694" w:rsidP="003B60F0">
      <w:pPr>
        <w:rPr>
          <w:rFonts w:ascii="Calibri" w:hAnsi="Calibri" w:cs="TTE1E08498t00"/>
          <w:b/>
          <w:sz w:val="22"/>
          <w:szCs w:val="22"/>
        </w:rPr>
      </w:pPr>
    </w:p>
    <w:p w:rsidR="008741A2" w:rsidRPr="00E4306F" w:rsidRDefault="008741A2" w:rsidP="008741A2">
      <w:pPr>
        <w:pBdr>
          <w:bottom w:val="single" w:sz="4" w:space="1" w:color="auto"/>
        </w:pBdr>
        <w:rPr>
          <w:rFonts w:ascii="Calibri" w:hAnsi="Calibri" w:cs="TTE1E08498t00"/>
          <w:sz w:val="22"/>
          <w:szCs w:val="22"/>
        </w:rPr>
      </w:pPr>
    </w:p>
    <w:p w:rsidR="008741A2" w:rsidRPr="00E4306F" w:rsidRDefault="008741A2" w:rsidP="00C87EC0">
      <w:pPr>
        <w:rPr>
          <w:rFonts w:ascii="Calibri" w:hAnsi="Calibri" w:cs="TTE1E08498t00"/>
          <w:sz w:val="22"/>
          <w:szCs w:val="22"/>
        </w:rPr>
      </w:pPr>
    </w:p>
    <w:p w:rsidR="00810DD1" w:rsidRPr="00E4306F" w:rsidRDefault="00810DD1" w:rsidP="00B41617">
      <w:pPr>
        <w:numPr>
          <w:ilvl w:val="0"/>
          <w:numId w:val="3"/>
        </w:numPr>
        <w:rPr>
          <w:rFonts w:ascii="Calibri" w:hAnsi="Calibri"/>
          <w:b/>
          <w:sz w:val="22"/>
          <w:szCs w:val="22"/>
        </w:rPr>
      </w:pPr>
      <w:r w:rsidRPr="00E4306F">
        <w:rPr>
          <w:rFonts w:ascii="Calibri" w:hAnsi="Calibri"/>
          <w:b/>
          <w:sz w:val="22"/>
          <w:szCs w:val="22"/>
        </w:rPr>
        <w:t>General Committee reports</w:t>
      </w:r>
    </w:p>
    <w:p w:rsidR="00B41617" w:rsidRPr="00E4306F" w:rsidRDefault="00B41617" w:rsidP="00B41617">
      <w:pPr>
        <w:rPr>
          <w:rFonts w:ascii="Calibri" w:hAnsi="Calibri"/>
          <w:b/>
          <w:sz w:val="22"/>
          <w:szCs w:val="22"/>
        </w:rPr>
      </w:pPr>
    </w:p>
    <w:p w:rsidR="00B41617" w:rsidRPr="00E4306F" w:rsidRDefault="00B41617" w:rsidP="00B41617">
      <w:pPr>
        <w:rPr>
          <w:rFonts w:ascii="Calibri" w:hAnsi="Calibri"/>
          <w:sz w:val="22"/>
          <w:szCs w:val="22"/>
        </w:rPr>
      </w:pPr>
      <w:r w:rsidRPr="00E4306F">
        <w:rPr>
          <w:rFonts w:ascii="Calibri" w:hAnsi="Calibri"/>
          <w:sz w:val="22"/>
          <w:szCs w:val="22"/>
        </w:rPr>
        <w:t>Tabled committee reports have been provided as Attachments to these Minutes.</w:t>
      </w:r>
    </w:p>
    <w:p w:rsidR="00336EF8" w:rsidRDefault="00336EF8" w:rsidP="00640F82">
      <w:pPr>
        <w:numPr>
          <w:ilvl w:val="0"/>
          <w:numId w:val="10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Enrolment Officer (Ken Guthrie)</w:t>
      </w:r>
    </w:p>
    <w:p w:rsidR="00733FB0" w:rsidRPr="00E4306F" w:rsidRDefault="00733FB0" w:rsidP="00640F82">
      <w:pPr>
        <w:numPr>
          <w:ilvl w:val="0"/>
          <w:numId w:val="10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Competition Report (John Young)</w:t>
      </w:r>
    </w:p>
    <w:p w:rsidR="00416C7A" w:rsidRPr="00E4306F" w:rsidRDefault="00416C7A" w:rsidP="00C87EC0">
      <w:pPr>
        <w:rPr>
          <w:rFonts w:ascii="Calibri" w:hAnsi="Calibri" w:cs="Symbol"/>
          <w:sz w:val="22"/>
          <w:szCs w:val="22"/>
        </w:rPr>
      </w:pPr>
    </w:p>
    <w:p w:rsidR="00336EF8" w:rsidRDefault="00336EF8" w:rsidP="00AB3EC3">
      <w:pPr>
        <w:numPr>
          <w:ilvl w:val="0"/>
          <w:numId w:val="3"/>
        </w:numPr>
        <w:ind w:left="426" w:hanging="426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Model rules and By-laws</w:t>
      </w:r>
    </w:p>
    <w:p w:rsidR="00336EF8" w:rsidRDefault="00336EF8" w:rsidP="00336EF8">
      <w:pPr>
        <w:ind w:left="426"/>
        <w:rPr>
          <w:rFonts w:ascii="Calibri" w:hAnsi="Calibri"/>
          <w:b/>
          <w:sz w:val="22"/>
          <w:szCs w:val="22"/>
        </w:rPr>
      </w:pPr>
    </w:p>
    <w:p w:rsidR="00336EF8" w:rsidRDefault="00336EF8" w:rsidP="002875F4">
      <w:pPr>
        <w:rPr>
          <w:rFonts w:ascii="Calibri" w:hAnsi="Calibri"/>
          <w:sz w:val="22"/>
          <w:szCs w:val="22"/>
        </w:rPr>
      </w:pPr>
      <w:r w:rsidRPr="00CB47FC">
        <w:rPr>
          <w:rFonts w:ascii="Calibri" w:hAnsi="Calibri"/>
          <w:sz w:val="22"/>
          <w:szCs w:val="22"/>
        </w:rPr>
        <w:t xml:space="preserve">Ken Guthrie provided background explanation of the proposed new rules and by-laws. </w:t>
      </w:r>
    </w:p>
    <w:p w:rsidR="002875F4" w:rsidRDefault="002875F4" w:rsidP="00336EF8">
      <w:pPr>
        <w:ind w:left="426"/>
        <w:rPr>
          <w:rFonts w:ascii="Calibri" w:hAnsi="Calibri"/>
          <w:sz w:val="22"/>
          <w:szCs w:val="22"/>
        </w:rPr>
      </w:pPr>
    </w:p>
    <w:p w:rsidR="002875F4" w:rsidRPr="00E21566" w:rsidRDefault="002875F4" w:rsidP="002875F4">
      <w:pPr>
        <w:rPr>
          <w:rFonts w:ascii="Calibri" w:hAnsi="Calibri"/>
          <w:sz w:val="22"/>
          <w:szCs w:val="22"/>
        </w:rPr>
      </w:pPr>
      <w:r w:rsidRPr="00E21566">
        <w:rPr>
          <w:rFonts w:ascii="Calibri" w:hAnsi="Calibri"/>
          <w:sz w:val="22"/>
          <w:szCs w:val="22"/>
        </w:rPr>
        <w:t xml:space="preserve">There will be two motions.  The first is a Special Resolution requiring 75% in </w:t>
      </w:r>
      <w:proofErr w:type="spellStart"/>
      <w:r w:rsidRPr="00E21566">
        <w:rPr>
          <w:rFonts w:ascii="Calibri" w:hAnsi="Calibri"/>
          <w:sz w:val="22"/>
          <w:szCs w:val="22"/>
        </w:rPr>
        <w:t>favour</w:t>
      </w:r>
      <w:proofErr w:type="spellEnd"/>
      <w:r w:rsidRPr="00E21566">
        <w:rPr>
          <w:rFonts w:ascii="Calibri" w:hAnsi="Calibri"/>
          <w:sz w:val="22"/>
          <w:szCs w:val="22"/>
        </w:rPr>
        <w:t>.  The second is an ordinary resolution requiring a majority.</w:t>
      </w:r>
    </w:p>
    <w:p w:rsidR="002875F4" w:rsidRPr="00E21566" w:rsidRDefault="002875F4" w:rsidP="002875F4">
      <w:pPr>
        <w:rPr>
          <w:rFonts w:ascii="Calibri" w:hAnsi="Calibri"/>
          <w:sz w:val="22"/>
          <w:szCs w:val="22"/>
        </w:rPr>
      </w:pPr>
    </w:p>
    <w:p w:rsidR="002875F4" w:rsidRPr="00E21566" w:rsidRDefault="002875F4" w:rsidP="002875F4">
      <w:pPr>
        <w:pStyle w:val="ListParagraph"/>
        <w:numPr>
          <w:ilvl w:val="0"/>
          <w:numId w:val="17"/>
        </w:numPr>
        <w:rPr>
          <w:b/>
        </w:rPr>
      </w:pPr>
      <w:r w:rsidRPr="00E21566">
        <w:rPr>
          <w:b/>
        </w:rPr>
        <w:t>Special resolution</w:t>
      </w:r>
    </w:p>
    <w:p w:rsidR="002875F4" w:rsidRPr="00E21566" w:rsidRDefault="002875F4" w:rsidP="002875F4">
      <w:pPr>
        <w:rPr>
          <w:rFonts w:ascii="Calibri" w:hAnsi="Calibri"/>
          <w:sz w:val="22"/>
          <w:szCs w:val="22"/>
        </w:rPr>
      </w:pPr>
      <w:r w:rsidRPr="00E21566">
        <w:rPr>
          <w:rFonts w:ascii="Calibri" w:hAnsi="Calibri"/>
          <w:sz w:val="22"/>
          <w:szCs w:val="22"/>
        </w:rPr>
        <w:t>“To amend the constitution of INCC by replacing the current constitution with the proposed rules.”</w:t>
      </w:r>
    </w:p>
    <w:p w:rsidR="002875F4" w:rsidRPr="00E21566" w:rsidRDefault="002875F4" w:rsidP="002875F4">
      <w:pPr>
        <w:rPr>
          <w:rFonts w:ascii="Calibri" w:hAnsi="Calibri"/>
          <w:sz w:val="22"/>
          <w:szCs w:val="22"/>
        </w:rPr>
      </w:pPr>
      <w:r w:rsidRPr="00E21566">
        <w:rPr>
          <w:rFonts w:ascii="Calibri" w:hAnsi="Calibri"/>
          <w:sz w:val="22"/>
          <w:szCs w:val="22"/>
        </w:rPr>
        <w:t>Moved   Ken Guthrie</w:t>
      </w:r>
    </w:p>
    <w:p w:rsidR="002875F4" w:rsidRPr="00E21566" w:rsidRDefault="002875F4" w:rsidP="002875F4">
      <w:pPr>
        <w:rPr>
          <w:rFonts w:ascii="Calibri" w:hAnsi="Calibri"/>
          <w:sz w:val="22"/>
          <w:szCs w:val="22"/>
        </w:rPr>
      </w:pPr>
      <w:proofErr w:type="gramStart"/>
      <w:r w:rsidRPr="00E21566">
        <w:rPr>
          <w:rFonts w:ascii="Calibri" w:hAnsi="Calibri"/>
          <w:sz w:val="22"/>
          <w:szCs w:val="22"/>
        </w:rPr>
        <w:t xml:space="preserve">Seconded  </w:t>
      </w:r>
      <w:r w:rsidR="00870951" w:rsidRPr="00E21566">
        <w:rPr>
          <w:rFonts w:ascii="Calibri" w:hAnsi="Calibri"/>
          <w:sz w:val="22"/>
          <w:szCs w:val="22"/>
        </w:rPr>
        <w:t>Gill</w:t>
      </w:r>
      <w:proofErr w:type="gramEnd"/>
      <w:r w:rsidR="00870951" w:rsidRPr="00E21566">
        <w:rPr>
          <w:rFonts w:ascii="Calibri" w:hAnsi="Calibri"/>
          <w:sz w:val="22"/>
          <w:szCs w:val="22"/>
        </w:rPr>
        <w:t xml:space="preserve"> Hilton</w:t>
      </w:r>
    </w:p>
    <w:p w:rsidR="00870951" w:rsidRPr="00E21566" w:rsidRDefault="00870951" w:rsidP="002875F4">
      <w:pPr>
        <w:rPr>
          <w:rFonts w:ascii="Calibri" w:hAnsi="Calibri"/>
          <w:sz w:val="22"/>
          <w:szCs w:val="22"/>
        </w:rPr>
      </w:pPr>
      <w:r w:rsidRPr="00E21566">
        <w:rPr>
          <w:rFonts w:ascii="Calibri" w:hAnsi="Calibri"/>
          <w:sz w:val="22"/>
          <w:szCs w:val="22"/>
        </w:rPr>
        <w:t xml:space="preserve">All in </w:t>
      </w:r>
      <w:proofErr w:type="spellStart"/>
      <w:r w:rsidRPr="00E21566">
        <w:rPr>
          <w:rFonts w:ascii="Calibri" w:hAnsi="Calibri"/>
          <w:sz w:val="22"/>
          <w:szCs w:val="22"/>
        </w:rPr>
        <w:t>favour</w:t>
      </w:r>
      <w:proofErr w:type="spellEnd"/>
      <w:r w:rsidRPr="00E21566">
        <w:rPr>
          <w:rFonts w:ascii="Calibri" w:hAnsi="Calibri"/>
          <w:sz w:val="22"/>
          <w:szCs w:val="22"/>
        </w:rPr>
        <w:t>: 100%</w:t>
      </w:r>
    </w:p>
    <w:p w:rsidR="00870951" w:rsidRPr="00E21566" w:rsidRDefault="00870951" w:rsidP="002875F4">
      <w:pPr>
        <w:rPr>
          <w:rFonts w:ascii="Calibri" w:hAnsi="Calibri"/>
          <w:sz w:val="22"/>
          <w:szCs w:val="22"/>
        </w:rPr>
      </w:pPr>
      <w:r w:rsidRPr="00E21566">
        <w:rPr>
          <w:rFonts w:ascii="Calibri" w:hAnsi="Calibri"/>
          <w:sz w:val="22"/>
          <w:szCs w:val="22"/>
        </w:rPr>
        <w:t>Vote: Carried</w:t>
      </w:r>
    </w:p>
    <w:p w:rsidR="002875F4" w:rsidRPr="00E21566" w:rsidRDefault="002875F4" w:rsidP="002875F4">
      <w:pPr>
        <w:rPr>
          <w:rFonts w:ascii="Calibri" w:hAnsi="Calibri"/>
          <w:sz w:val="22"/>
          <w:szCs w:val="22"/>
        </w:rPr>
      </w:pPr>
    </w:p>
    <w:p w:rsidR="002875F4" w:rsidRPr="00E21566" w:rsidRDefault="002875F4" w:rsidP="002875F4">
      <w:pPr>
        <w:pStyle w:val="ListParagraph"/>
        <w:numPr>
          <w:ilvl w:val="0"/>
          <w:numId w:val="17"/>
        </w:numPr>
        <w:rPr>
          <w:b/>
        </w:rPr>
      </w:pPr>
      <w:r w:rsidRPr="00E21566">
        <w:rPr>
          <w:b/>
        </w:rPr>
        <w:t>Resolution</w:t>
      </w:r>
    </w:p>
    <w:p w:rsidR="002875F4" w:rsidRPr="00E21566" w:rsidRDefault="002875F4" w:rsidP="002875F4">
      <w:pPr>
        <w:rPr>
          <w:rFonts w:ascii="Calibri" w:hAnsi="Calibri"/>
          <w:sz w:val="22"/>
          <w:szCs w:val="22"/>
        </w:rPr>
      </w:pPr>
      <w:r w:rsidRPr="00E21566">
        <w:rPr>
          <w:rFonts w:ascii="Calibri" w:hAnsi="Calibri"/>
          <w:sz w:val="22"/>
          <w:szCs w:val="22"/>
        </w:rPr>
        <w:t>“To accept the proposed by-laws as the by-laws of INCC”</w:t>
      </w:r>
    </w:p>
    <w:p w:rsidR="002875F4" w:rsidRPr="00E21566" w:rsidRDefault="002875F4" w:rsidP="002875F4">
      <w:pPr>
        <w:rPr>
          <w:rFonts w:ascii="Calibri" w:hAnsi="Calibri"/>
          <w:sz w:val="22"/>
          <w:szCs w:val="22"/>
        </w:rPr>
      </w:pPr>
      <w:r w:rsidRPr="00E21566">
        <w:rPr>
          <w:rFonts w:ascii="Calibri" w:hAnsi="Calibri"/>
          <w:sz w:val="22"/>
          <w:szCs w:val="22"/>
        </w:rPr>
        <w:t>Moved   Ken Guthrie</w:t>
      </w:r>
    </w:p>
    <w:p w:rsidR="002875F4" w:rsidRPr="00E21566" w:rsidRDefault="002875F4" w:rsidP="002875F4">
      <w:pPr>
        <w:rPr>
          <w:rFonts w:ascii="Calibri" w:hAnsi="Calibri"/>
          <w:sz w:val="22"/>
          <w:szCs w:val="22"/>
        </w:rPr>
      </w:pPr>
      <w:proofErr w:type="gramStart"/>
      <w:r w:rsidRPr="00E21566">
        <w:rPr>
          <w:rFonts w:ascii="Calibri" w:hAnsi="Calibri"/>
          <w:sz w:val="22"/>
          <w:szCs w:val="22"/>
        </w:rPr>
        <w:t xml:space="preserve">Seconded  </w:t>
      </w:r>
      <w:r w:rsidR="00870951" w:rsidRPr="00E21566">
        <w:rPr>
          <w:rFonts w:ascii="Calibri" w:hAnsi="Calibri"/>
          <w:sz w:val="22"/>
          <w:szCs w:val="22"/>
        </w:rPr>
        <w:t>Gill</w:t>
      </w:r>
      <w:proofErr w:type="gramEnd"/>
      <w:r w:rsidR="00870951" w:rsidRPr="00E21566">
        <w:rPr>
          <w:rFonts w:ascii="Calibri" w:hAnsi="Calibri"/>
          <w:sz w:val="22"/>
          <w:szCs w:val="22"/>
        </w:rPr>
        <w:t xml:space="preserve"> Hilton</w:t>
      </w:r>
    </w:p>
    <w:p w:rsidR="00870951" w:rsidRPr="00E21566" w:rsidRDefault="00870951" w:rsidP="002875F4">
      <w:pPr>
        <w:rPr>
          <w:rFonts w:ascii="Calibri" w:hAnsi="Calibri"/>
          <w:sz w:val="22"/>
          <w:szCs w:val="22"/>
        </w:rPr>
      </w:pPr>
      <w:r w:rsidRPr="00E21566">
        <w:rPr>
          <w:rFonts w:ascii="Calibri" w:hAnsi="Calibri"/>
          <w:sz w:val="22"/>
          <w:szCs w:val="22"/>
        </w:rPr>
        <w:t xml:space="preserve">All in </w:t>
      </w:r>
      <w:proofErr w:type="spellStart"/>
      <w:r w:rsidRPr="00E21566">
        <w:rPr>
          <w:rFonts w:ascii="Calibri" w:hAnsi="Calibri"/>
          <w:sz w:val="22"/>
          <w:szCs w:val="22"/>
        </w:rPr>
        <w:t>favour</w:t>
      </w:r>
      <w:proofErr w:type="spellEnd"/>
      <w:r w:rsidRPr="00E21566">
        <w:rPr>
          <w:rFonts w:ascii="Calibri" w:hAnsi="Calibri"/>
          <w:sz w:val="22"/>
          <w:szCs w:val="22"/>
        </w:rPr>
        <w:t>: 100%</w:t>
      </w:r>
    </w:p>
    <w:p w:rsidR="00870951" w:rsidRPr="00E21566" w:rsidRDefault="00870951" w:rsidP="002875F4">
      <w:pPr>
        <w:rPr>
          <w:rFonts w:ascii="Calibri" w:hAnsi="Calibri"/>
          <w:sz w:val="22"/>
          <w:szCs w:val="22"/>
        </w:rPr>
      </w:pPr>
      <w:r w:rsidRPr="00E21566">
        <w:rPr>
          <w:rFonts w:ascii="Calibri" w:hAnsi="Calibri"/>
          <w:sz w:val="22"/>
          <w:szCs w:val="22"/>
        </w:rPr>
        <w:t>Vote: Carried</w:t>
      </w:r>
    </w:p>
    <w:p w:rsidR="002875F4" w:rsidRPr="00E21566" w:rsidRDefault="002875F4" w:rsidP="00336EF8">
      <w:pPr>
        <w:ind w:left="426"/>
        <w:rPr>
          <w:rFonts w:ascii="Calibri" w:hAnsi="Calibri"/>
          <w:sz w:val="22"/>
          <w:szCs w:val="22"/>
        </w:rPr>
      </w:pPr>
    </w:p>
    <w:p w:rsidR="006B4534" w:rsidRPr="00E4306F" w:rsidRDefault="006B4534" w:rsidP="00AB3EC3">
      <w:pPr>
        <w:numPr>
          <w:ilvl w:val="0"/>
          <w:numId w:val="3"/>
        </w:numPr>
        <w:ind w:left="426" w:hanging="426"/>
        <w:rPr>
          <w:rFonts w:ascii="Calibri" w:hAnsi="Calibri"/>
          <w:b/>
          <w:sz w:val="22"/>
          <w:szCs w:val="22"/>
        </w:rPr>
      </w:pPr>
      <w:r w:rsidRPr="00E4306F">
        <w:rPr>
          <w:rFonts w:ascii="Calibri" w:hAnsi="Calibri"/>
          <w:b/>
          <w:sz w:val="22"/>
          <w:szCs w:val="22"/>
        </w:rPr>
        <w:t>Election of Committee Members</w:t>
      </w:r>
    </w:p>
    <w:p w:rsidR="00564FFA" w:rsidRPr="00E4306F" w:rsidRDefault="00564FFA" w:rsidP="00C87EC0">
      <w:pPr>
        <w:rPr>
          <w:rFonts w:ascii="Calibri" w:hAnsi="Calibri"/>
          <w:sz w:val="22"/>
          <w:szCs w:val="22"/>
        </w:rPr>
      </w:pPr>
    </w:p>
    <w:p w:rsidR="006B4534" w:rsidRPr="00E4306F" w:rsidRDefault="00870951" w:rsidP="00C87EC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</w:t>
      </w:r>
      <w:r w:rsidR="007B297B">
        <w:rPr>
          <w:rFonts w:ascii="Calibri" w:hAnsi="Calibri"/>
          <w:sz w:val="22"/>
          <w:szCs w:val="22"/>
        </w:rPr>
        <w:t>ominations for four</w:t>
      </w:r>
      <w:r w:rsidR="00907508">
        <w:rPr>
          <w:rFonts w:ascii="Calibri" w:hAnsi="Calibri"/>
          <w:sz w:val="22"/>
          <w:szCs w:val="22"/>
        </w:rPr>
        <w:t xml:space="preserve"> </w:t>
      </w:r>
      <w:r w:rsidR="007B297B">
        <w:rPr>
          <w:rFonts w:ascii="Calibri" w:hAnsi="Calibri"/>
          <w:sz w:val="22"/>
          <w:szCs w:val="22"/>
        </w:rPr>
        <w:t xml:space="preserve">specific committee member positions were called for, and (up to) </w:t>
      </w:r>
      <w:r w:rsidR="00907508">
        <w:rPr>
          <w:rFonts w:ascii="Calibri" w:hAnsi="Calibri"/>
          <w:sz w:val="22"/>
          <w:szCs w:val="22"/>
        </w:rPr>
        <w:t>ten</w:t>
      </w:r>
      <w:r w:rsidR="007B297B">
        <w:rPr>
          <w:rFonts w:ascii="Calibri" w:hAnsi="Calibri"/>
          <w:sz w:val="22"/>
          <w:szCs w:val="22"/>
        </w:rPr>
        <w:t xml:space="preserve"> General Committee positions. </w:t>
      </w:r>
      <w:r w:rsidR="006B4534" w:rsidRPr="00E4306F">
        <w:rPr>
          <w:rFonts w:ascii="Calibri" w:hAnsi="Calibri"/>
          <w:sz w:val="22"/>
          <w:szCs w:val="22"/>
        </w:rPr>
        <w:t>The following members nominated and were automatically elected.</w:t>
      </w:r>
    </w:p>
    <w:p w:rsidR="00D06CC9" w:rsidRPr="00E4306F" w:rsidRDefault="00D06CC9" w:rsidP="00564FFA">
      <w:pPr>
        <w:ind w:left="720"/>
        <w:rPr>
          <w:rFonts w:ascii="Calibri" w:hAnsi="Calibri"/>
          <w:sz w:val="22"/>
          <w:szCs w:val="22"/>
        </w:rPr>
      </w:pPr>
      <w:r w:rsidRPr="00E4306F">
        <w:rPr>
          <w:rFonts w:ascii="Calibri" w:hAnsi="Calibri"/>
          <w:b/>
          <w:sz w:val="22"/>
          <w:szCs w:val="22"/>
        </w:rPr>
        <w:t xml:space="preserve">President: </w:t>
      </w:r>
      <w:proofErr w:type="spellStart"/>
      <w:r w:rsidR="00E4306F" w:rsidRPr="00E4306F">
        <w:rPr>
          <w:rFonts w:ascii="Calibri" w:hAnsi="Calibri" w:cs="TTE1E08498t00"/>
          <w:sz w:val="22"/>
          <w:szCs w:val="22"/>
        </w:rPr>
        <w:t>Lawrie</w:t>
      </w:r>
      <w:proofErr w:type="spellEnd"/>
      <w:r w:rsidR="00E4306F" w:rsidRPr="00E4306F">
        <w:rPr>
          <w:rFonts w:ascii="Calibri" w:hAnsi="Calibri" w:cs="TTE1E08498t00"/>
          <w:sz w:val="22"/>
          <w:szCs w:val="22"/>
        </w:rPr>
        <w:t xml:space="preserve"> Chenoweth</w:t>
      </w:r>
    </w:p>
    <w:p w:rsidR="006B4534" w:rsidRDefault="006B4534" w:rsidP="00564FFA">
      <w:pPr>
        <w:ind w:left="720"/>
        <w:rPr>
          <w:rFonts w:ascii="Calibri" w:hAnsi="Calibri" w:cs="TTE1E08498t00"/>
          <w:sz w:val="22"/>
          <w:szCs w:val="22"/>
        </w:rPr>
      </w:pPr>
      <w:r w:rsidRPr="00E4306F">
        <w:rPr>
          <w:rFonts w:ascii="Calibri" w:hAnsi="Calibri"/>
          <w:b/>
          <w:sz w:val="22"/>
          <w:szCs w:val="22"/>
        </w:rPr>
        <w:t>Treasurer</w:t>
      </w:r>
      <w:r w:rsidRPr="00E4306F">
        <w:rPr>
          <w:rFonts w:ascii="Calibri" w:hAnsi="Calibri" w:cs="TTE1E08498t00"/>
          <w:sz w:val="22"/>
          <w:szCs w:val="22"/>
        </w:rPr>
        <w:t>: Candice Charles</w:t>
      </w:r>
    </w:p>
    <w:p w:rsidR="00870951" w:rsidRDefault="00870951" w:rsidP="00564FFA">
      <w:pPr>
        <w:ind w:left="720"/>
        <w:rPr>
          <w:rFonts w:ascii="Calibri" w:hAnsi="Calibri" w:cs="TTE1E08498t00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Secretary</w:t>
      </w:r>
      <w:r w:rsidRPr="00870951">
        <w:rPr>
          <w:rFonts w:ascii="Calibri" w:hAnsi="Calibri" w:cs="TTE1E08498t00"/>
          <w:sz w:val="22"/>
          <w:szCs w:val="22"/>
        </w:rPr>
        <w:t>:</w:t>
      </w:r>
      <w:r>
        <w:rPr>
          <w:rFonts w:ascii="Calibri" w:hAnsi="Calibri" w:cs="TTE1E08498t00"/>
          <w:sz w:val="22"/>
          <w:szCs w:val="22"/>
        </w:rPr>
        <w:t xml:space="preserve"> </w:t>
      </w:r>
      <w:proofErr w:type="spellStart"/>
      <w:r>
        <w:rPr>
          <w:rFonts w:ascii="Calibri" w:hAnsi="Calibri" w:cs="TTE1E08498t00"/>
          <w:sz w:val="22"/>
          <w:szCs w:val="22"/>
        </w:rPr>
        <w:t>Gillean</w:t>
      </w:r>
      <w:proofErr w:type="spellEnd"/>
      <w:r>
        <w:rPr>
          <w:rFonts w:ascii="Calibri" w:hAnsi="Calibri" w:cs="TTE1E08498t00"/>
          <w:sz w:val="22"/>
          <w:szCs w:val="22"/>
        </w:rPr>
        <w:t xml:space="preserve"> Hilton</w:t>
      </w:r>
    </w:p>
    <w:p w:rsidR="002E62D7" w:rsidRDefault="002E62D7" w:rsidP="00870951">
      <w:pPr>
        <w:ind w:firstLine="720"/>
        <w:rPr>
          <w:rFonts w:ascii="Calibri" w:hAnsi="Calibri" w:cs="TTE1E08498t00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General Committee member</w:t>
      </w:r>
      <w:r w:rsidRPr="002E62D7">
        <w:rPr>
          <w:rFonts w:ascii="Calibri" w:hAnsi="Calibri" w:cs="TTE1E08498t00"/>
          <w:sz w:val="22"/>
          <w:szCs w:val="22"/>
        </w:rPr>
        <w:t>:</w:t>
      </w:r>
      <w:r w:rsidR="007B297B">
        <w:rPr>
          <w:rFonts w:ascii="Calibri" w:hAnsi="Calibri" w:cs="TTE1E08498t00"/>
          <w:sz w:val="22"/>
          <w:szCs w:val="22"/>
        </w:rPr>
        <w:t xml:space="preserve"> </w:t>
      </w:r>
      <w:r w:rsidR="00870951">
        <w:rPr>
          <w:rFonts w:ascii="Calibri" w:hAnsi="Calibri" w:cs="TTE1E08498t00"/>
          <w:sz w:val="22"/>
          <w:szCs w:val="22"/>
        </w:rPr>
        <w:t>Vic Langley</w:t>
      </w:r>
    </w:p>
    <w:p w:rsidR="002E62D7" w:rsidRDefault="002E62D7" w:rsidP="00564FFA">
      <w:pPr>
        <w:ind w:left="720"/>
        <w:rPr>
          <w:rFonts w:ascii="Calibri" w:hAnsi="Calibri" w:cs="TTE1E08498t00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General Committee member</w:t>
      </w:r>
      <w:r w:rsidRPr="002E62D7">
        <w:rPr>
          <w:rFonts w:ascii="Calibri" w:hAnsi="Calibri" w:cs="TTE1E08498t00"/>
          <w:sz w:val="22"/>
          <w:szCs w:val="22"/>
        </w:rPr>
        <w:t>:</w:t>
      </w:r>
      <w:r w:rsidR="007B297B">
        <w:rPr>
          <w:rFonts w:ascii="Calibri" w:hAnsi="Calibri" w:cs="TTE1E08498t00"/>
          <w:sz w:val="22"/>
          <w:szCs w:val="22"/>
        </w:rPr>
        <w:t xml:space="preserve"> Greg Kerr</w:t>
      </w:r>
    </w:p>
    <w:p w:rsidR="00870951" w:rsidRDefault="007B297B" w:rsidP="00870951">
      <w:pPr>
        <w:ind w:left="720"/>
        <w:rPr>
          <w:rFonts w:ascii="Calibri" w:hAnsi="Calibri" w:cs="TTE1E08498t00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General Committee member</w:t>
      </w:r>
      <w:r w:rsidRPr="002E62D7">
        <w:rPr>
          <w:rFonts w:ascii="Calibri" w:hAnsi="Calibri" w:cs="TTE1E08498t00"/>
          <w:sz w:val="22"/>
          <w:szCs w:val="22"/>
        </w:rPr>
        <w:t>:</w:t>
      </w:r>
      <w:r>
        <w:rPr>
          <w:rFonts w:ascii="Calibri" w:hAnsi="Calibri" w:cs="TTE1E08498t00"/>
          <w:sz w:val="22"/>
          <w:szCs w:val="22"/>
        </w:rPr>
        <w:t xml:space="preserve"> Ken Guthrie</w:t>
      </w:r>
    </w:p>
    <w:p w:rsidR="007B297B" w:rsidRDefault="007B297B" w:rsidP="00564FFA">
      <w:pPr>
        <w:ind w:left="720"/>
        <w:rPr>
          <w:rFonts w:ascii="Calibri" w:hAnsi="Calibri" w:cs="TTE1E08498t00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General Committee member</w:t>
      </w:r>
      <w:r w:rsidRPr="002E62D7">
        <w:rPr>
          <w:rFonts w:ascii="Calibri" w:hAnsi="Calibri" w:cs="TTE1E08498t00"/>
          <w:sz w:val="22"/>
          <w:szCs w:val="22"/>
        </w:rPr>
        <w:t>:</w:t>
      </w:r>
      <w:r>
        <w:rPr>
          <w:rFonts w:ascii="Calibri" w:hAnsi="Calibri" w:cs="TTE1E08498t00"/>
          <w:sz w:val="22"/>
          <w:szCs w:val="22"/>
        </w:rPr>
        <w:t xml:space="preserve"> </w:t>
      </w:r>
      <w:r w:rsidR="00870951">
        <w:rPr>
          <w:rFonts w:ascii="Calibri" w:hAnsi="Calibri" w:cs="TTE1E08498t00"/>
          <w:sz w:val="22"/>
          <w:szCs w:val="22"/>
        </w:rPr>
        <w:t>Geoff Baird</w:t>
      </w:r>
    </w:p>
    <w:p w:rsidR="006B4534" w:rsidRPr="00E4306F" w:rsidRDefault="006B4534" w:rsidP="00564FFA">
      <w:pPr>
        <w:ind w:left="720"/>
        <w:rPr>
          <w:rFonts w:ascii="Calibri" w:hAnsi="Calibri" w:cs="TTE1E08498t00"/>
          <w:sz w:val="22"/>
          <w:szCs w:val="22"/>
        </w:rPr>
      </w:pPr>
    </w:p>
    <w:p w:rsidR="00564FFA" w:rsidRPr="00E4306F" w:rsidRDefault="0004779E" w:rsidP="0004779E">
      <w:pPr>
        <w:rPr>
          <w:rFonts w:ascii="Calibri" w:hAnsi="Calibri" w:cs="TTE1E08498t00"/>
          <w:sz w:val="22"/>
          <w:szCs w:val="22"/>
        </w:rPr>
      </w:pPr>
      <w:r w:rsidRPr="00E4306F">
        <w:rPr>
          <w:rFonts w:ascii="Calibri" w:hAnsi="Calibri" w:cs="TTE1E08498t00"/>
          <w:sz w:val="22"/>
          <w:szCs w:val="22"/>
        </w:rPr>
        <w:t>The following nomination</w:t>
      </w:r>
      <w:r w:rsidR="002961F2">
        <w:rPr>
          <w:rFonts w:ascii="Calibri" w:hAnsi="Calibri" w:cs="TTE1E08498t00"/>
          <w:sz w:val="22"/>
          <w:szCs w:val="22"/>
        </w:rPr>
        <w:t>s</w:t>
      </w:r>
      <w:r w:rsidRPr="00E4306F">
        <w:rPr>
          <w:rFonts w:ascii="Calibri" w:hAnsi="Calibri" w:cs="TTE1E08498t00"/>
          <w:sz w:val="22"/>
          <w:szCs w:val="22"/>
        </w:rPr>
        <w:t xml:space="preserve"> w</w:t>
      </w:r>
      <w:r w:rsidR="002961F2">
        <w:rPr>
          <w:rFonts w:ascii="Calibri" w:hAnsi="Calibri" w:cs="TTE1E08498t00"/>
          <w:sz w:val="22"/>
          <w:szCs w:val="22"/>
        </w:rPr>
        <w:t>ere</w:t>
      </w:r>
      <w:r w:rsidRPr="00E4306F">
        <w:rPr>
          <w:rFonts w:ascii="Calibri" w:hAnsi="Calibri" w:cs="TTE1E08498t00"/>
          <w:sz w:val="22"/>
          <w:szCs w:val="22"/>
        </w:rPr>
        <w:t xml:space="preserve"> received during the AGM:</w:t>
      </w:r>
    </w:p>
    <w:p w:rsidR="002961F2" w:rsidRPr="00E4306F" w:rsidRDefault="002961F2" w:rsidP="002961F2">
      <w:pPr>
        <w:ind w:left="720"/>
        <w:rPr>
          <w:rFonts w:ascii="Calibri" w:hAnsi="Calibri" w:cs="TTE1E08498t00"/>
          <w:sz w:val="22"/>
          <w:szCs w:val="22"/>
        </w:rPr>
      </w:pPr>
    </w:p>
    <w:p w:rsidR="007B297B" w:rsidRDefault="007B297B" w:rsidP="007B297B">
      <w:pPr>
        <w:ind w:left="720"/>
        <w:rPr>
          <w:rFonts w:ascii="Calibri" w:hAnsi="Calibri" w:cs="TTE1E08498t00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General Committee member</w:t>
      </w:r>
      <w:r w:rsidRPr="002E62D7">
        <w:rPr>
          <w:rFonts w:ascii="Calibri" w:hAnsi="Calibri" w:cs="TTE1E08498t00"/>
          <w:sz w:val="22"/>
          <w:szCs w:val="22"/>
        </w:rPr>
        <w:t>:</w:t>
      </w:r>
      <w:r>
        <w:rPr>
          <w:rFonts w:ascii="Calibri" w:hAnsi="Calibri" w:cs="TTE1E08498t00"/>
          <w:sz w:val="22"/>
          <w:szCs w:val="22"/>
        </w:rPr>
        <w:t xml:space="preserve"> </w:t>
      </w:r>
      <w:r w:rsidR="00870951">
        <w:rPr>
          <w:rFonts w:ascii="Calibri" w:hAnsi="Calibri" w:cs="TTE1E08498t00"/>
          <w:sz w:val="22"/>
          <w:szCs w:val="22"/>
        </w:rPr>
        <w:t>Rob Godwin</w:t>
      </w:r>
    </w:p>
    <w:p w:rsidR="007B297B" w:rsidRDefault="007B297B" w:rsidP="007B297B">
      <w:pPr>
        <w:ind w:left="720"/>
        <w:rPr>
          <w:rFonts w:ascii="Calibri" w:hAnsi="Calibri" w:cs="TTE1E08498t00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General Committee member</w:t>
      </w:r>
      <w:r w:rsidRPr="002E62D7">
        <w:rPr>
          <w:rFonts w:ascii="Calibri" w:hAnsi="Calibri" w:cs="TTE1E08498t00"/>
          <w:sz w:val="22"/>
          <w:szCs w:val="22"/>
        </w:rPr>
        <w:t>:</w:t>
      </w:r>
      <w:r w:rsidR="00870951">
        <w:rPr>
          <w:rFonts w:ascii="Calibri" w:hAnsi="Calibri" w:cs="TTE1E08498t00"/>
          <w:sz w:val="22"/>
          <w:szCs w:val="22"/>
        </w:rPr>
        <w:t xml:space="preserve"> Olivia Myers</w:t>
      </w:r>
    </w:p>
    <w:p w:rsidR="002961F2" w:rsidRPr="00E4306F" w:rsidRDefault="002961F2" w:rsidP="002961F2">
      <w:pPr>
        <w:ind w:left="720"/>
        <w:rPr>
          <w:rFonts w:ascii="Calibri" w:hAnsi="Calibri" w:cs="TTE1E08498t00"/>
          <w:sz w:val="22"/>
          <w:szCs w:val="22"/>
        </w:rPr>
      </w:pPr>
    </w:p>
    <w:p w:rsidR="0004779E" w:rsidRPr="00E4306F" w:rsidRDefault="0004779E" w:rsidP="0004779E">
      <w:pPr>
        <w:ind w:left="720"/>
        <w:rPr>
          <w:rFonts w:ascii="Calibri" w:hAnsi="Calibri"/>
          <w:sz w:val="22"/>
          <w:szCs w:val="22"/>
        </w:rPr>
      </w:pPr>
      <w:r w:rsidRPr="00E4306F">
        <w:rPr>
          <w:rFonts w:ascii="Calibri" w:hAnsi="Calibri"/>
          <w:b/>
          <w:sz w:val="22"/>
          <w:szCs w:val="22"/>
        </w:rPr>
        <w:t>Motion</w:t>
      </w:r>
      <w:r w:rsidR="00EF4888">
        <w:rPr>
          <w:rFonts w:ascii="Calibri" w:hAnsi="Calibri"/>
          <w:b/>
          <w:sz w:val="22"/>
          <w:szCs w:val="22"/>
        </w:rPr>
        <w:t>:</w:t>
      </w:r>
      <w:r w:rsidR="003802E7">
        <w:rPr>
          <w:rFonts w:ascii="Calibri" w:hAnsi="Calibri"/>
          <w:sz w:val="22"/>
          <w:szCs w:val="22"/>
        </w:rPr>
        <w:t xml:space="preserve"> T</w:t>
      </w:r>
      <w:r w:rsidRPr="00E4306F">
        <w:rPr>
          <w:rFonts w:ascii="Calibri" w:hAnsi="Calibri"/>
          <w:sz w:val="22"/>
          <w:szCs w:val="22"/>
        </w:rPr>
        <w:t xml:space="preserve">hat </w:t>
      </w:r>
      <w:r w:rsidR="003802E7">
        <w:rPr>
          <w:rFonts w:ascii="Calibri" w:hAnsi="Calibri"/>
          <w:sz w:val="22"/>
          <w:szCs w:val="22"/>
        </w:rPr>
        <w:t xml:space="preserve">the nominations to the committee positions received at the AGM </w:t>
      </w:r>
      <w:r w:rsidRPr="00E4306F">
        <w:rPr>
          <w:rFonts w:ascii="Calibri" w:hAnsi="Calibri"/>
          <w:sz w:val="22"/>
          <w:szCs w:val="22"/>
        </w:rPr>
        <w:t>be accepted</w:t>
      </w:r>
      <w:r w:rsidR="00431ABE">
        <w:rPr>
          <w:rFonts w:ascii="Calibri" w:hAnsi="Calibri"/>
          <w:sz w:val="22"/>
          <w:szCs w:val="22"/>
        </w:rPr>
        <w:t>.</w:t>
      </w:r>
    </w:p>
    <w:p w:rsidR="0004779E" w:rsidRPr="00E4306F" w:rsidRDefault="008330DC" w:rsidP="0004779E">
      <w:pPr>
        <w:ind w:left="720"/>
        <w:rPr>
          <w:rFonts w:ascii="Calibri" w:hAnsi="Calibri" w:cs="TTE1E08498t00"/>
          <w:sz w:val="22"/>
          <w:szCs w:val="22"/>
        </w:rPr>
      </w:pPr>
      <w:r w:rsidRPr="00E4306F">
        <w:rPr>
          <w:rFonts w:ascii="Calibri" w:hAnsi="Calibri"/>
          <w:b/>
          <w:sz w:val="22"/>
          <w:szCs w:val="22"/>
        </w:rPr>
        <w:t>Proposed</w:t>
      </w:r>
      <w:r w:rsidR="0004779E" w:rsidRPr="00E4306F">
        <w:rPr>
          <w:rFonts w:ascii="Calibri" w:hAnsi="Calibri"/>
          <w:sz w:val="22"/>
          <w:szCs w:val="22"/>
        </w:rPr>
        <w:t xml:space="preserve">:  </w:t>
      </w:r>
      <w:r w:rsidR="0004779E" w:rsidRPr="00E4306F">
        <w:rPr>
          <w:rFonts w:ascii="Calibri" w:hAnsi="Calibri"/>
          <w:sz w:val="22"/>
          <w:szCs w:val="22"/>
        </w:rPr>
        <w:tab/>
      </w:r>
      <w:r w:rsidR="0004779E" w:rsidRPr="00E4306F">
        <w:rPr>
          <w:rFonts w:ascii="Calibri" w:hAnsi="Calibri"/>
          <w:sz w:val="22"/>
          <w:szCs w:val="22"/>
        </w:rPr>
        <w:tab/>
      </w:r>
      <w:r w:rsidR="0004779E" w:rsidRPr="00E4306F">
        <w:rPr>
          <w:rFonts w:ascii="Calibri" w:hAnsi="Calibri"/>
          <w:b/>
          <w:sz w:val="22"/>
          <w:szCs w:val="22"/>
        </w:rPr>
        <w:t>Seconded</w:t>
      </w:r>
      <w:r w:rsidR="0004779E" w:rsidRPr="00E4306F">
        <w:rPr>
          <w:rFonts w:ascii="Calibri" w:hAnsi="Calibri"/>
          <w:sz w:val="22"/>
          <w:szCs w:val="22"/>
        </w:rPr>
        <w:t xml:space="preserve">:  </w:t>
      </w:r>
      <w:r w:rsidR="0004779E" w:rsidRPr="00E4306F">
        <w:rPr>
          <w:rFonts w:ascii="Calibri" w:hAnsi="Calibri"/>
          <w:sz w:val="22"/>
          <w:szCs w:val="22"/>
        </w:rPr>
        <w:tab/>
      </w:r>
      <w:r w:rsidR="0004779E" w:rsidRPr="00E4306F">
        <w:rPr>
          <w:rFonts w:ascii="Calibri" w:hAnsi="Calibri"/>
          <w:sz w:val="22"/>
          <w:szCs w:val="22"/>
        </w:rPr>
        <w:tab/>
      </w:r>
      <w:r w:rsidR="007B297B" w:rsidRPr="00AC1519">
        <w:rPr>
          <w:rFonts w:ascii="Calibri" w:hAnsi="Calibri"/>
          <w:b/>
          <w:sz w:val="22"/>
          <w:szCs w:val="22"/>
        </w:rPr>
        <w:t>Vote:</w:t>
      </w:r>
      <w:r w:rsidR="0004779E" w:rsidRPr="00E4306F">
        <w:rPr>
          <w:rFonts w:ascii="Calibri" w:hAnsi="Calibri"/>
          <w:sz w:val="22"/>
          <w:szCs w:val="22"/>
        </w:rPr>
        <w:t xml:space="preserve">  Carried</w:t>
      </w:r>
      <w:r w:rsidR="007B297B">
        <w:rPr>
          <w:rFonts w:ascii="Calibri" w:hAnsi="Calibri"/>
          <w:sz w:val="22"/>
          <w:szCs w:val="22"/>
        </w:rPr>
        <w:t xml:space="preserve"> by unanimous</w:t>
      </w:r>
    </w:p>
    <w:p w:rsidR="0004779E" w:rsidRPr="00E4306F" w:rsidRDefault="0004779E" w:rsidP="00564FFA">
      <w:pPr>
        <w:ind w:left="720"/>
        <w:rPr>
          <w:rFonts w:ascii="Calibri" w:hAnsi="Calibri" w:cs="TTE1E08498t00"/>
          <w:sz w:val="22"/>
          <w:szCs w:val="22"/>
        </w:rPr>
      </w:pPr>
    </w:p>
    <w:p w:rsidR="0004779E" w:rsidRDefault="006B4534" w:rsidP="00C87EC0">
      <w:pPr>
        <w:rPr>
          <w:rFonts w:ascii="Calibri" w:hAnsi="Calibri" w:cs="TTE1E08498t00"/>
          <w:sz w:val="22"/>
          <w:szCs w:val="22"/>
        </w:rPr>
      </w:pPr>
      <w:r w:rsidRPr="00E4306F">
        <w:rPr>
          <w:rFonts w:ascii="Calibri" w:hAnsi="Calibri" w:cs="TTE1E08498t00"/>
          <w:sz w:val="22"/>
          <w:szCs w:val="22"/>
        </w:rPr>
        <w:lastRenderedPageBreak/>
        <w:t xml:space="preserve">The following positions </w:t>
      </w:r>
      <w:r w:rsidR="0004779E" w:rsidRPr="00E4306F">
        <w:rPr>
          <w:rFonts w:ascii="Calibri" w:hAnsi="Calibri" w:cs="TTE1E08498t00"/>
          <w:sz w:val="22"/>
          <w:szCs w:val="22"/>
        </w:rPr>
        <w:t xml:space="preserve">remained vacant after close of the AGM: </w:t>
      </w:r>
    </w:p>
    <w:p w:rsidR="00870951" w:rsidRPr="00870951" w:rsidRDefault="00870951" w:rsidP="00C87EC0">
      <w:pPr>
        <w:rPr>
          <w:rFonts w:ascii="Calibri" w:hAnsi="Calibri" w:cs="TTE1E08498t00"/>
          <w:b/>
          <w:sz w:val="22"/>
          <w:szCs w:val="22"/>
        </w:rPr>
      </w:pPr>
      <w:r>
        <w:rPr>
          <w:rFonts w:ascii="Calibri" w:hAnsi="Calibri" w:cs="TTE1E08498t00"/>
          <w:sz w:val="22"/>
          <w:szCs w:val="22"/>
        </w:rPr>
        <w:tab/>
      </w:r>
      <w:r w:rsidRPr="00870951">
        <w:rPr>
          <w:rFonts w:ascii="Calibri" w:hAnsi="Calibri" w:cs="TTE1E08498t00"/>
          <w:b/>
          <w:sz w:val="22"/>
          <w:szCs w:val="22"/>
        </w:rPr>
        <w:t>Vice President</w:t>
      </w:r>
    </w:p>
    <w:p w:rsidR="00E3647A" w:rsidRDefault="007B297B" w:rsidP="007B297B">
      <w:pPr>
        <w:ind w:left="720"/>
        <w:rPr>
          <w:rFonts w:ascii="Calibri" w:hAnsi="Calibri" w:cs="TTE1E08498t00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General Committee member</w:t>
      </w:r>
      <w:r>
        <w:rPr>
          <w:rFonts w:ascii="Calibri" w:hAnsi="Calibri" w:cs="TTE1E08498t00"/>
          <w:sz w:val="22"/>
          <w:szCs w:val="22"/>
        </w:rPr>
        <w:t xml:space="preserve"> (up to four positions available)</w:t>
      </w:r>
    </w:p>
    <w:p w:rsidR="007B297B" w:rsidRDefault="007B297B" w:rsidP="007B297B">
      <w:pPr>
        <w:ind w:left="720"/>
        <w:rPr>
          <w:rFonts w:ascii="Calibri" w:hAnsi="Calibri"/>
          <w:b/>
          <w:sz w:val="22"/>
          <w:szCs w:val="22"/>
        </w:rPr>
      </w:pPr>
    </w:p>
    <w:p w:rsidR="00870951" w:rsidRDefault="006B4534" w:rsidP="00AB3EC3">
      <w:pPr>
        <w:numPr>
          <w:ilvl w:val="0"/>
          <w:numId w:val="3"/>
        </w:numPr>
        <w:ind w:left="426" w:hanging="426"/>
        <w:rPr>
          <w:rFonts w:ascii="Calibri" w:hAnsi="Calibri"/>
          <w:sz w:val="22"/>
          <w:szCs w:val="22"/>
        </w:rPr>
      </w:pPr>
      <w:r w:rsidRPr="00E4306F">
        <w:rPr>
          <w:rFonts w:ascii="Calibri" w:hAnsi="Calibri"/>
          <w:b/>
          <w:sz w:val="22"/>
          <w:szCs w:val="22"/>
        </w:rPr>
        <w:t>Close of meeting</w:t>
      </w:r>
      <w:r w:rsidRPr="00E4306F">
        <w:rPr>
          <w:rFonts w:ascii="Calibri" w:hAnsi="Calibri"/>
          <w:sz w:val="22"/>
          <w:szCs w:val="22"/>
        </w:rPr>
        <w:t xml:space="preserve">: </w:t>
      </w:r>
      <w:r w:rsidR="00AD2E91" w:rsidRPr="00E4306F">
        <w:rPr>
          <w:rFonts w:ascii="Calibri" w:hAnsi="Calibri"/>
          <w:sz w:val="22"/>
          <w:szCs w:val="22"/>
        </w:rPr>
        <w:t>The President thanked the comm</w:t>
      </w:r>
      <w:r w:rsidR="00870951">
        <w:rPr>
          <w:rFonts w:ascii="Calibri" w:hAnsi="Calibri"/>
          <w:sz w:val="22"/>
          <w:szCs w:val="22"/>
        </w:rPr>
        <w:t>ittee and all attending members.</w:t>
      </w:r>
    </w:p>
    <w:p w:rsidR="00870951" w:rsidRDefault="00870951" w:rsidP="00870951">
      <w:pPr>
        <w:ind w:left="426"/>
        <w:rPr>
          <w:rFonts w:ascii="Calibri" w:hAnsi="Calibri"/>
          <w:sz w:val="22"/>
          <w:szCs w:val="22"/>
        </w:rPr>
      </w:pPr>
    </w:p>
    <w:p w:rsidR="00870951" w:rsidRDefault="00870951" w:rsidP="0087095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 brief discussion ensued in the context of the President’s report. Question from a member about the campaign for new club rooms and whether members will be consulted. President </w:t>
      </w:r>
      <w:proofErr w:type="spellStart"/>
      <w:r w:rsidR="00162840">
        <w:rPr>
          <w:rFonts w:ascii="Calibri" w:hAnsi="Calibri"/>
          <w:sz w:val="22"/>
          <w:szCs w:val="22"/>
        </w:rPr>
        <w:t>recognis</w:t>
      </w:r>
      <w:r>
        <w:rPr>
          <w:rFonts w:ascii="Calibri" w:hAnsi="Calibri"/>
          <w:sz w:val="22"/>
          <w:szCs w:val="22"/>
        </w:rPr>
        <w:t>ed</w:t>
      </w:r>
      <w:proofErr w:type="spellEnd"/>
      <w:r>
        <w:rPr>
          <w:rFonts w:ascii="Calibri" w:hAnsi="Calibri"/>
          <w:sz w:val="22"/>
          <w:szCs w:val="22"/>
        </w:rPr>
        <w:t xml:space="preserve"> that consultation to date had only been within the committee and to members living in the City of </w:t>
      </w:r>
      <w:proofErr w:type="spellStart"/>
      <w:r>
        <w:rPr>
          <w:rFonts w:ascii="Calibri" w:hAnsi="Calibri"/>
          <w:sz w:val="22"/>
          <w:szCs w:val="22"/>
        </w:rPr>
        <w:t>Yarra</w:t>
      </w:r>
      <w:proofErr w:type="spellEnd"/>
      <w:r>
        <w:rPr>
          <w:rFonts w:ascii="Calibri" w:hAnsi="Calibri"/>
          <w:sz w:val="22"/>
          <w:szCs w:val="22"/>
        </w:rPr>
        <w:t>, however agreed that consultation should occur and information will be posted on the website.</w:t>
      </w:r>
    </w:p>
    <w:p w:rsidR="00870951" w:rsidRDefault="00870951" w:rsidP="00870951">
      <w:pPr>
        <w:rPr>
          <w:rFonts w:ascii="Calibri" w:hAnsi="Calibri"/>
          <w:sz w:val="22"/>
          <w:szCs w:val="22"/>
        </w:rPr>
      </w:pPr>
    </w:p>
    <w:p w:rsidR="003C1E68" w:rsidRPr="00870951" w:rsidRDefault="00870951" w:rsidP="0087095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</w:t>
      </w:r>
      <w:r w:rsidR="00AD2E91" w:rsidRPr="00870951">
        <w:rPr>
          <w:rFonts w:ascii="Calibri" w:hAnsi="Calibri"/>
          <w:sz w:val="22"/>
          <w:szCs w:val="22"/>
        </w:rPr>
        <w:t xml:space="preserve">eclared the meeting closed at </w:t>
      </w:r>
      <w:r w:rsidR="00907508" w:rsidRPr="00870951">
        <w:rPr>
          <w:rFonts w:ascii="Calibri" w:hAnsi="Calibri"/>
          <w:sz w:val="22"/>
          <w:szCs w:val="22"/>
        </w:rPr>
        <w:t>approximat</w:t>
      </w:r>
      <w:r w:rsidRPr="00870951">
        <w:rPr>
          <w:rFonts w:ascii="Calibri" w:hAnsi="Calibri"/>
          <w:sz w:val="22"/>
          <w:szCs w:val="22"/>
        </w:rPr>
        <w:t>ely 8.00</w:t>
      </w:r>
      <w:r w:rsidR="00AD2E91" w:rsidRPr="00870951">
        <w:rPr>
          <w:rFonts w:ascii="Calibri" w:hAnsi="Calibri"/>
          <w:sz w:val="22"/>
          <w:szCs w:val="22"/>
        </w:rPr>
        <w:t xml:space="preserve"> pm.</w:t>
      </w:r>
    </w:p>
    <w:p w:rsidR="00391EF6" w:rsidRPr="00E4306F" w:rsidRDefault="00391EF6" w:rsidP="00391EF6">
      <w:pPr>
        <w:rPr>
          <w:rFonts w:ascii="Calibri" w:hAnsi="Calibri"/>
          <w:sz w:val="22"/>
          <w:szCs w:val="22"/>
        </w:rPr>
      </w:pPr>
    </w:p>
    <w:p w:rsidR="002E03A6" w:rsidRPr="00E4306F" w:rsidRDefault="002E03A6" w:rsidP="00E93529">
      <w:pPr>
        <w:pBdr>
          <w:bottom w:val="single" w:sz="4" w:space="1" w:color="auto"/>
        </w:pBdr>
        <w:rPr>
          <w:rFonts w:ascii="Calibri" w:hAnsi="Calibri"/>
          <w:sz w:val="22"/>
          <w:szCs w:val="22"/>
        </w:rPr>
      </w:pPr>
    </w:p>
    <w:p w:rsidR="00391EF6" w:rsidRPr="00E4306F" w:rsidRDefault="00391EF6" w:rsidP="00391EF6">
      <w:pPr>
        <w:rPr>
          <w:rFonts w:ascii="Calibri" w:hAnsi="Calibri"/>
          <w:sz w:val="22"/>
          <w:szCs w:val="22"/>
        </w:rPr>
      </w:pPr>
    </w:p>
    <w:p w:rsidR="00391EF6" w:rsidRPr="00E4306F" w:rsidRDefault="00391EF6" w:rsidP="00391EF6">
      <w:pPr>
        <w:rPr>
          <w:rFonts w:ascii="Calibri" w:hAnsi="Calibri"/>
          <w:b/>
          <w:sz w:val="22"/>
          <w:szCs w:val="22"/>
        </w:rPr>
      </w:pPr>
    </w:p>
    <w:p w:rsidR="00A4730A" w:rsidRDefault="00A4730A" w:rsidP="00A4730A">
      <w:pPr>
        <w:pStyle w:val="Heading1"/>
        <w:rPr>
          <w:lang w:eastAsia="en-AU"/>
        </w:rPr>
      </w:pPr>
      <w:r>
        <w:rPr>
          <w:rFonts w:ascii="Calibri" w:hAnsi="Calibri"/>
          <w:sz w:val="22"/>
          <w:szCs w:val="22"/>
        </w:rPr>
        <w:br w:type="page"/>
      </w:r>
      <w:r>
        <w:rPr>
          <w:lang w:eastAsia="en-AU"/>
        </w:rPr>
        <w:lastRenderedPageBreak/>
        <w:t>2012/13 Membership report</w:t>
      </w:r>
    </w:p>
    <w:p w:rsidR="00A4730A" w:rsidRDefault="00A4730A" w:rsidP="00A4730A">
      <w:pPr>
        <w:ind w:left="118"/>
        <w:rPr>
          <w:rFonts w:ascii="Calibri" w:hAnsi="Calibri"/>
          <w:color w:val="000000"/>
          <w:lang w:eastAsia="en-AU"/>
        </w:rPr>
      </w:pPr>
    </w:p>
    <w:p w:rsidR="00A4730A" w:rsidRDefault="00A4730A" w:rsidP="00A4730A">
      <w:pPr>
        <w:ind w:left="118"/>
        <w:rPr>
          <w:rFonts w:ascii="Calibri" w:hAnsi="Calibri"/>
          <w:color w:val="000000"/>
          <w:lang w:eastAsia="en-AU"/>
        </w:rPr>
      </w:pPr>
      <w:r>
        <w:rPr>
          <w:rFonts w:ascii="Calibri" w:hAnsi="Calibri"/>
          <w:color w:val="000000"/>
          <w:lang w:eastAsia="en-AU"/>
        </w:rPr>
        <w:t>Total 388 in late May 2013</w:t>
      </w:r>
    </w:p>
    <w:p w:rsidR="00A4730A" w:rsidRDefault="00A4730A" w:rsidP="00A4730A">
      <w:pPr>
        <w:ind w:left="118"/>
        <w:rPr>
          <w:rFonts w:ascii="Calibri" w:hAnsi="Calibri"/>
          <w:color w:val="000000"/>
          <w:lang w:eastAsia="en-AU"/>
        </w:rPr>
      </w:pPr>
    </w:p>
    <w:p w:rsidR="00A4730A" w:rsidRPr="00A4730A" w:rsidRDefault="00A4730A" w:rsidP="00A4730A">
      <w:pPr>
        <w:rPr>
          <w:rFonts w:ascii="Calibri" w:eastAsia="Calibri" w:hAnsi="Calibri"/>
          <w:u w:val="single"/>
        </w:rPr>
      </w:pPr>
      <w:r>
        <w:rPr>
          <w:u w:val="single"/>
        </w:rPr>
        <w:t>Categories of membership</w:t>
      </w:r>
    </w:p>
    <w:tbl>
      <w:tblPr>
        <w:tblW w:w="5768" w:type="dxa"/>
        <w:tblInd w:w="108" w:type="dxa"/>
        <w:tblLook w:val="04A0" w:firstRow="1" w:lastRow="0" w:firstColumn="1" w:lastColumn="0" w:noHBand="0" w:noVBand="1"/>
      </w:tblPr>
      <w:tblGrid>
        <w:gridCol w:w="3816"/>
        <w:gridCol w:w="976"/>
        <w:gridCol w:w="976"/>
      </w:tblGrid>
      <w:tr w:rsidR="00A4730A" w:rsidTr="00A4730A">
        <w:trPr>
          <w:trHeight w:val="300"/>
        </w:trPr>
        <w:tc>
          <w:tcPr>
            <w:tcW w:w="3816" w:type="dxa"/>
            <w:noWrap/>
            <w:vAlign w:val="bottom"/>
            <w:hideMark/>
          </w:tcPr>
          <w:p w:rsidR="00A4730A" w:rsidRDefault="00A4730A">
            <w:pPr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Adult</w:t>
            </w:r>
          </w:p>
        </w:tc>
        <w:tc>
          <w:tcPr>
            <w:tcW w:w="976" w:type="dxa"/>
            <w:noWrap/>
            <w:vAlign w:val="bottom"/>
            <w:hideMark/>
          </w:tcPr>
          <w:p w:rsidR="00A4730A" w:rsidRDefault="00A4730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232</w:t>
            </w:r>
          </w:p>
        </w:tc>
        <w:tc>
          <w:tcPr>
            <w:tcW w:w="976" w:type="dxa"/>
            <w:noWrap/>
            <w:vAlign w:val="bottom"/>
            <w:hideMark/>
          </w:tcPr>
          <w:p w:rsidR="00A4730A" w:rsidRDefault="00A4730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59%</w:t>
            </w:r>
          </w:p>
        </w:tc>
      </w:tr>
      <w:tr w:rsidR="00A4730A" w:rsidTr="00A4730A">
        <w:trPr>
          <w:trHeight w:val="300"/>
        </w:trPr>
        <w:tc>
          <w:tcPr>
            <w:tcW w:w="3816" w:type="dxa"/>
            <w:noWrap/>
            <w:vAlign w:val="bottom"/>
            <w:hideMark/>
          </w:tcPr>
          <w:p w:rsidR="00A4730A" w:rsidRDefault="00A4730A">
            <w:pPr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 xml:space="preserve">Social </w:t>
            </w:r>
          </w:p>
        </w:tc>
        <w:tc>
          <w:tcPr>
            <w:tcW w:w="976" w:type="dxa"/>
            <w:noWrap/>
            <w:vAlign w:val="bottom"/>
            <w:hideMark/>
          </w:tcPr>
          <w:p w:rsidR="00A4730A" w:rsidRDefault="00A4730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2</w:t>
            </w:r>
          </w:p>
        </w:tc>
        <w:tc>
          <w:tcPr>
            <w:tcW w:w="976" w:type="dxa"/>
            <w:noWrap/>
            <w:vAlign w:val="bottom"/>
            <w:hideMark/>
          </w:tcPr>
          <w:p w:rsidR="00A4730A" w:rsidRDefault="00A4730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1%</w:t>
            </w:r>
          </w:p>
        </w:tc>
      </w:tr>
      <w:tr w:rsidR="00A4730A" w:rsidTr="00A4730A">
        <w:trPr>
          <w:trHeight w:val="300"/>
        </w:trPr>
        <w:tc>
          <w:tcPr>
            <w:tcW w:w="3816" w:type="dxa"/>
            <w:noWrap/>
            <w:vAlign w:val="bottom"/>
            <w:hideMark/>
          </w:tcPr>
          <w:p w:rsidR="00A4730A" w:rsidRDefault="00A4730A">
            <w:pPr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Student 18-24</w:t>
            </w:r>
          </w:p>
        </w:tc>
        <w:tc>
          <w:tcPr>
            <w:tcW w:w="976" w:type="dxa"/>
            <w:noWrap/>
            <w:vAlign w:val="bottom"/>
            <w:hideMark/>
          </w:tcPr>
          <w:p w:rsidR="00A4730A" w:rsidRDefault="00A4730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14</w:t>
            </w:r>
          </w:p>
        </w:tc>
        <w:tc>
          <w:tcPr>
            <w:tcW w:w="976" w:type="dxa"/>
            <w:noWrap/>
            <w:vAlign w:val="bottom"/>
            <w:hideMark/>
          </w:tcPr>
          <w:p w:rsidR="00A4730A" w:rsidRDefault="00A4730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4%</w:t>
            </w:r>
          </w:p>
        </w:tc>
      </w:tr>
      <w:tr w:rsidR="00A4730A" w:rsidTr="00A4730A">
        <w:trPr>
          <w:trHeight w:val="300"/>
        </w:trPr>
        <w:tc>
          <w:tcPr>
            <w:tcW w:w="3816" w:type="dxa"/>
            <w:noWrap/>
            <w:vAlign w:val="bottom"/>
            <w:hideMark/>
          </w:tcPr>
          <w:p w:rsidR="00A4730A" w:rsidRDefault="00A4730A">
            <w:pPr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Student &amp; youth U18</w:t>
            </w:r>
          </w:p>
        </w:tc>
        <w:tc>
          <w:tcPr>
            <w:tcW w:w="976" w:type="dxa"/>
            <w:noWrap/>
            <w:vAlign w:val="bottom"/>
            <w:hideMark/>
          </w:tcPr>
          <w:p w:rsidR="00A4730A" w:rsidRDefault="00A4730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142</w:t>
            </w:r>
          </w:p>
        </w:tc>
        <w:tc>
          <w:tcPr>
            <w:tcW w:w="976" w:type="dxa"/>
            <w:noWrap/>
            <w:vAlign w:val="bottom"/>
            <w:hideMark/>
          </w:tcPr>
          <w:p w:rsidR="00A4730A" w:rsidRDefault="00A4730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36%</w:t>
            </w:r>
          </w:p>
        </w:tc>
      </w:tr>
    </w:tbl>
    <w:p w:rsidR="00A4730A" w:rsidRDefault="00A4730A" w:rsidP="00A4730A">
      <w:pPr>
        <w:ind w:left="118"/>
        <w:rPr>
          <w:rFonts w:ascii="Calibri" w:hAnsi="Calibri"/>
          <w:color w:val="000000"/>
          <w:sz w:val="22"/>
          <w:szCs w:val="22"/>
          <w:lang w:eastAsia="en-AU"/>
        </w:rPr>
      </w:pPr>
    </w:p>
    <w:p w:rsidR="00A4730A" w:rsidRDefault="00A4730A" w:rsidP="00A4730A">
      <w:pPr>
        <w:ind w:left="118"/>
        <w:rPr>
          <w:rFonts w:ascii="Calibri" w:hAnsi="Calibri"/>
          <w:color w:val="000000"/>
          <w:u w:val="single"/>
          <w:lang w:eastAsia="en-AU"/>
        </w:rPr>
      </w:pPr>
      <w:r>
        <w:rPr>
          <w:rFonts w:ascii="Calibri" w:hAnsi="Calibri"/>
          <w:color w:val="000000"/>
          <w:u w:val="single"/>
          <w:lang w:eastAsia="en-AU"/>
        </w:rPr>
        <w:t>Gender and age</w:t>
      </w:r>
    </w:p>
    <w:p w:rsidR="00A4730A" w:rsidRDefault="00A4730A" w:rsidP="00A4730A">
      <w:pPr>
        <w:tabs>
          <w:tab w:val="left" w:pos="2376"/>
          <w:tab w:val="left" w:pos="4219"/>
          <w:tab w:val="left" w:pos="6629"/>
        </w:tabs>
        <w:ind w:left="98"/>
        <w:rPr>
          <w:rFonts w:ascii="Calibri" w:hAnsi="Calibri"/>
          <w:color w:val="000000"/>
          <w:lang w:eastAsia="en-AU"/>
        </w:rPr>
      </w:pPr>
    </w:p>
    <w:tbl>
      <w:tblPr>
        <w:tblW w:w="9728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"/>
        <w:gridCol w:w="960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A4730A" w:rsidTr="00A4730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4730A" w:rsidRDefault="00A4730A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All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&lt;20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20-29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30-39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40-49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50-59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60-69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70+</w:t>
            </w:r>
          </w:p>
        </w:tc>
      </w:tr>
      <w:tr w:rsidR="00A4730A" w:rsidTr="00A4730A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Women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175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45%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75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11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26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18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34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1</w:t>
            </w:r>
          </w:p>
        </w:tc>
      </w:tr>
      <w:tr w:rsidR="00A4730A" w:rsidTr="00A4730A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Men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213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55%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72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13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33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43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42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9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1</w:t>
            </w:r>
          </w:p>
        </w:tc>
      </w:tr>
      <w:tr w:rsidR="00A4730A" w:rsidTr="00A4730A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Total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388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147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24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59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61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76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15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2</w:t>
            </w:r>
          </w:p>
        </w:tc>
      </w:tr>
      <w:tr w:rsidR="00A4730A" w:rsidTr="00A4730A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38%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6%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15%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16%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20%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4%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lang w:eastAsia="en-AU"/>
              </w:rPr>
              <w:t>1%</w:t>
            </w:r>
          </w:p>
        </w:tc>
      </w:tr>
    </w:tbl>
    <w:p w:rsidR="00A4730A" w:rsidRPr="00A4730A" w:rsidRDefault="00A4730A" w:rsidP="00A4730A">
      <w:pPr>
        <w:rPr>
          <w:rFonts w:ascii="Calibri" w:eastAsia="Calibri" w:hAnsi="Calibri"/>
          <w:sz w:val="22"/>
          <w:szCs w:val="22"/>
        </w:rPr>
      </w:pPr>
    </w:p>
    <w:p w:rsidR="00A4730A" w:rsidRDefault="00A4730A" w:rsidP="00A4730A">
      <w:pPr>
        <w:ind w:left="118"/>
        <w:rPr>
          <w:rFonts w:ascii="Calibri" w:hAnsi="Calibri"/>
          <w:color w:val="000000"/>
          <w:lang w:eastAsia="en-AU"/>
        </w:rPr>
      </w:pPr>
    </w:p>
    <w:p w:rsidR="00A4730A" w:rsidRDefault="00A4730A" w:rsidP="00A4730A">
      <w:pPr>
        <w:ind w:left="118"/>
        <w:rPr>
          <w:rFonts w:ascii="Calibri" w:hAnsi="Calibri"/>
          <w:color w:val="000000"/>
          <w:lang w:eastAsia="en-AU"/>
        </w:rPr>
      </w:pPr>
    </w:p>
    <w:p w:rsidR="00A4730A" w:rsidRDefault="00A4730A" w:rsidP="00A4730A">
      <w:pPr>
        <w:ind w:left="118"/>
        <w:rPr>
          <w:rFonts w:ascii="Calibri" w:hAnsi="Calibri"/>
          <w:color w:val="000000"/>
          <w:u w:val="single"/>
          <w:lang w:eastAsia="en-AU"/>
        </w:rPr>
      </w:pPr>
      <w:r>
        <w:rPr>
          <w:rFonts w:ascii="Calibri" w:hAnsi="Calibri"/>
          <w:color w:val="000000"/>
          <w:u w:val="single"/>
          <w:lang w:eastAsia="en-AU"/>
        </w:rPr>
        <w:t xml:space="preserve">Where do members </w:t>
      </w:r>
      <w:proofErr w:type="gramStart"/>
      <w:r>
        <w:rPr>
          <w:rFonts w:ascii="Calibri" w:hAnsi="Calibri"/>
          <w:color w:val="000000"/>
          <w:u w:val="single"/>
          <w:lang w:eastAsia="en-AU"/>
        </w:rPr>
        <w:t>live</w:t>
      </w:r>
      <w:proofErr w:type="gramEnd"/>
      <w:r>
        <w:rPr>
          <w:rFonts w:ascii="Calibri" w:hAnsi="Calibri"/>
          <w:color w:val="000000"/>
          <w:u w:val="single"/>
          <w:lang w:eastAsia="en-AU"/>
        </w:rPr>
        <w:t xml:space="preserve"> </w:t>
      </w:r>
    </w:p>
    <w:p w:rsidR="00A4730A" w:rsidRDefault="00A4730A" w:rsidP="00A4730A">
      <w:pPr>
        <w:ind w:left="118"/>
        <w:rPr>
          <w:rFonts w:ascii="Calibri" w:hAnsi="Calibri"/>
          <w:color w:val="000000"/>
          <w:u w:val="single"/>
          <w:lang w:eastAsia="en-AU"/>
        </w:rPr>
      </w:pPr>
    </w:p>
    <w:p w:rsidR="00A4730A" w:rsidRDefault="00A4730A" w:rsidP="00A4730A">
      <w:pPr>
        <w:ind w:left="118"/>
        <w:rPr>
          <w:rFonts w:ascii="Calibri" w:hAnsi="Calibri"/>
          <w:color w:val="000000"/>
          <w:lang w:eastAsia="en-AU"/>
        </w:rPr>
      </w:pPr>
      <w:r>
        <w:rPr>
          <w:rFonts w:ascii="Calibri" w:hAnsi="Calibri"/>
          <w:color w:val="000000"/>
          <w:lang w:eastAsia="en-AU"/>
        </w:rPr>
        <w:t xml:space="preserve">City of </w:t>
      </w:r>
      <w:proofErr w:type="gramStart"/>
      <w:r>
        <w:rPr>
          <w:rFonts w:ascii="Calibri" w:hAnsi="Calibri"/>
          <w:color w:val="000000"/>
          <w:lang w:eastAsia="en-AU"/>
        </w:rPr>
        <w:t>YARRA  55</w:t>
      </w:r>
      <w:proofErr w:type="gramEnd"/>
      <w:r>
        <w:rPr>
          <w:rFonts w:ascii="Calibri" w:hAnsi="Calibri"/>
          <w:color w:val="000000"/>
          <w:lang w:eastAsia="en-AU"/>
        </w:rPr>
        <w:tab/>
        <w:t>14%</w:t>
      </w:r>
    </w:p>
    <w:p w:rsidR="00A4730A" w:rsidRDefault="00A4730A" w:rsidP="00A4730A">
      <w:pPr>
        <w:ind w:left="118"/>
        <w:rPr>
          <w:rFonts w:ascii="Calibri" w:hAnsi="Calibri"/>
          <w:color w:val="000000"/>
          <w:lang w:eastAsia="en-AU"/>
        </w:rPr>
      </w:pPr>
      <w:r>
        <w:rPr>
          <w:rFonts w:ascii="Calibri" w:hAnsi="Calibri"/>
          <w:color w:val="000000"/>
          <w:lang w:eastAsia="en-AU"/>
        </w:rPr>
        <w:t>Top 10 postcodes</w:t>
      </w:r>
    </w:p>
    <w:p w:rsidR="00A4730A" w:rsidRDefault="00A4730A" w:rsidP="00A4730A">
      <w:pPr>
        <w:ind w:left="118"/>
        <w:rPr>
          <w:rFonts w:ascii="Calibri" w:hAnsi="Calibri"/>
          <w:color w:val="000000"/>
          <w:lang w:eastAsia="en-AU"/>
        </w:rPr>
      </w:pPr>
    </w:p>
    <w:tbl>
      <w:tblPr>
        <w:tblW w:w="7812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0"/>
        <w:gridCol w:w="2553"/>
        <w:gridCol w:w="2412"/>
        <w:gridCol w:w="1277"/>
      </w:tblGrid>
      <w:tr w:rsidR="00A4730A" w:rsidTr="00A4730A">
        <w:trPr>
          <w:trHeight w:val="406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730A" w:rsidRDefault="00A4730A">
            <w:pPr>
              <w:rPr>
                <w:rFonts w:ascii="Calibri" w:hAnsi="Calibri"/>
                <w:b/>
                <w:color w:val="000000"/>
                <w:sz w:val="16"/>
                <w:szCs w:val="22"/>
                <w:lang w:eastAsia="en-AU"/>
              </w:rPr>
            </w:pPr>
            <w:r>
              <w:rPr>
                <w:rFonts w:ascii="Calibri" w:hAnsi="Calibri"/>
                <w:b/>
                <w:color w:val="000000"/>
                <w:sz w:val="16"/>
                <w:lang w:eastAsia="en-AU"/>
              </w:rPr>
              <w:t xml:space="preserve">Postcode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730A" w:rsidRDefault="00A4730A">
            <w:pPr>
              <w:rPr>
                <w:rFonts w:ascii="Calibri" w:hAnsi="Calibri"/>
                <w:b/>
                <w:color w:val="000000"/>
                <w:sz w:val="16"/>
                <w:szCs w:val="22"/>
                <w:lang w:eastAsia="en-AU"/>
              </w:rPr>
            </w:pPr>
            <w:r>
              <w:rPr>
                <w:rFonts w:ascii="Calibri" w:hAnsi="Calibri"/>
                <w:b/>
                <w:color w:val="000000"/>
                <w:sz w:val="16"/>
                <w:lang w:eastAsia="en-AU"/>
              </w:rPr>
              <w:t>Number of Members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730A" w:rsidRDefault="00A4730A">
            <w:pPr>
              <w:rPr>
                <w:rFonts w:ascii="Calibri" w:hAnsi="Calibri"/>
                <w:b/>
                <w:color w:val="000000"/>
                <w:sz w:val="16"/>
                <w:szCs w:val="22"/>
                <w:lang w:eastAsia="en-AU"/>
              </w:rPr>
            </w:pPr>
            <w:r>
              <w:rPr>
                <w:rFonts w:ascii="Calibri" w:hAnsi="Calibri"/>
                <w:b/>
                <w:color w:val="000000"/>
                <w:sz w:val="16"/>
                <w:lang w:eastAsia="en-AU"/>
              </w:rPr>
              <w:t>Suburb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730A" w:rsidRDefault="00A4730A">
            <w:pPr>
              <w:rPr>
                <w:rFonts w:ascii="Calibri" w:hAnsi="Calibri"/>
                <w:b/>
                <w:color w:val="000000"/>
                <w:sz w:val="16"/>
                <w:szCs w:val="22"/>
                <w:lang w:eastAsia="en-AU"/>
              </w:rPr>
            </w:pPr>
            <w:r>
              <w:rPr>
                <w:rFonts w:ascii="Calibri" w:hAnsi="Calibri"/>
                <w:b/>
                <w:color w:val="000000"/>
                <w:sz w:val="16"/>
                <w:lang w:eastAsia="en-AU"/>
              </w:rPr>
              <w:t xml:space="preserve">City of </w:t>
            </w:r>
            <w:proofErr w:type="spellStart"/>
            <w:r>
              <w:rPr>
                <w:rFonts w:ascii="Calibri" w:hAnsi="Calibri"/>
                <w:b/>
                <w:color w:val="000000"/>
                <w:sz w:val="16"/>
                <w:lang w:eastAsia="en-AU"/>
              </w:rPr>
              <w:t>Yarra</w:t>
            </w:r>
            <w:proofErr w:type="spellEnd"/>
          </w:p>
        </w:tc>
      </w:tr>
      <w:tr w:rsidR="00A4730A" w:rsidTr="00A4730A">
        <w:trPr>
          <w:trHeight w:val="138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rPr>
                <w:rFonts w:ascii="Calibri" w:hAnsi="Calibri"/>
                <w:color w:val="000000"/>
                <w:sz w:val="16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sz w:val="16"/>
                <w:lang w:eastAsia="en-AU"/>
              </w:rPr>
              <w:t>3101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right"/>
              <w:rPr>
                <w:rFonts w:ascii="Calibri" w:hAnsi="Calibri"/>
                <w:color w:val="000000"/>
                <w:sz w:val="16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sz w:val="16"/>
                <w:lang w:eastAsia="en-AU"/>
              </w:rPr>
              <w:t>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rPr>
                <w:rFonts w:ascii="Calibri" w:hAnsi="Calibri"/>
                <w:color w:val="000000"/>
                <w:sz w:val="16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sz w:val="16"/>
                <w:lang w:eastAsia="en-AU"/>
              </w:rPr>
              <w:t>Kew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rPr>
                <w:rFonts w:ascii="Calibri" w:hAnsi="Calibri"/>
                <w:color w:val="000000"/>
                <w:sz w:val="16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sz w:val="16"/>
                <w:lang w:eastAsia="en-AU"/>
              </w:rPr>
              <w:t> </w:t>
            </w:r>
          </w:p>
        </w:tc>
      </w:tr>
      <w:tr w:rsidR="00A4730A" w:rsidTr="00A4730A">
        <w:trPr>
          <w:trHeight w:val="226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rPr>
                <w:rFonts w:ascii="Calibri" w:hAnsi="Calibri"/>
                <w:color w:val="000000"/>
                <w:sz w:val="16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sz w:val="16"/>
                <w:lang w:eastAsia="en-AU"/>
              </w:rPr>
              <w:t>3068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right"/>
              <w:rPr>
                <w:rFonts w:ascii="Calibri" w:hAnsi="Calibri"/>
                <w:color w:val="000000"/>
                <w:sz w:val="16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sz w:val="16"/>
                <w:lang w:eastAsia="en-AU"/>
              </w:rPr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rPr>
                <w:rFonts w:ascii="Calibri" w:hAnsi="Calibri"/>
                <w:color w:val="000000"/>
                <w:sz w:val="16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sz w:val="16"/>
                <w:lang w:eastAsia="en-AU"/>
              </w:rPr>
              <w:t>Clifton Hill and Fitzroy Nth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rPr>
                <w:rFonts w:ascii="Calibri" w:hAnsi="Calibri"/>
                <w:color w:val="000000"/>
                <w:sz w:val="16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sz w:val="16"/>
                <w:lang w:eastAsia="en-AU"/>
              </w:rPr>
              <w:t>Y</w:t>
            </w:r>
          </w:p>
        </w:tc>
      </w:tr>
      <w:tr w:rsidR="00A4730A" w:rsidTr="00A4730A">
        <w:trPr>
          <w:trHeight w:val="13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rPr>
                <w:rFonts w:ascii="Calibri" w:hAnsi="Calibri"/>
                <w:color w:val="000000"/>
                <w:sz w:val="16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sz w:val="16"/>
                <w:lang w:eastAsia="en-AU"/>
              </w:rPr>
              <w:t>3070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right"/>
              <w:rPr>
                <w:rFonts w:ascii="Calibri" w:hAnsi="Calibri"/>
                <w:color w:val="000000"/>
                <w:sz w:val="16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sz w:val="16"/>
                <w:lang w:eastAsia="en-AU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rPr>
                <w:rFonts w:ascii="Calibri" w:hAnsi="Calibri"/>
                <w:color w:val="000000"/>
                <w:sz w:val="16"/>
                <w:szCs w:val="22"/>
                <w:lang w:eastAsia="en-AU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lang w:eastAsia="en-AU"/>
              </w:rPr>
              <w:t>Northcote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rPr>
                <w:rFonts w:ascii="Calibri" w:hAnsi="Calibri"/>
                <w:color w:val="000000"/>
                <w:sz w:val="16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sz w:val="16"/>
                <w:lang w:eastAsia="en-AU"/>
              </w:rPr>
              <w:t> </w:t>
            </w:r>
          </w:p>
        </w:tc>
      </w:tr>
      <w:tr w:rsidR="00A4730A" w:rsidTr="00A4730A">
        <w:trPr>
          <w:trHeight w:val="164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rPr>
                <w:rFonts w:ascii="Calibri" w:hAnsi="Calibri"/>
                <w:color w:val="000000"/>
                <w:sz w:val="16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sz w:val="16"/>
                <w:lang w:eastAsia="en-AU"/>
              </w:rPr>
              <w:t>3124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right"/>
              <w:rPr>
                <w:rFonts w:ascii="Calibri" w:hAnsi="Calibri"/>
                <w:color w:val="000000"/>
                <w:sz w:val="16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sz w:val="16"/>
                <w:lang w:eastAsia="en-AU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rPr>
                <w:rFonts w:ascii="Calibri" w:hAnsi="Calibri"/>
                <w:color w:val="000000"/>
                <w:sz w:val="16"/>
                <w:szCs w:val="22"/>
                <w:lang w:eastAsia="en-AU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lang w:eastAsia="en-AU"/>
              </w:rPr>
              <w:t>Camberwell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rPr>
                <w:rFonts w:ascii="Calibri" w:hAnsi="Calibri"/>
                <w:color w:val="000000"/>
                <w:sz w:val="16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sz w:val="16"/>
                <w:lang w:eastAsia="en-AU"/>
              </w:rPr>
              <w:t> </w:t>
            </w:r>
          </w:p>
        </w:tc>
      </w:tr>
      <w:tr w:rsidR="00A4730A" w:rsidTr="00A4730A">
        <w:trPr>
          <w:trHeight w:val="238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rPr>
                <w:rFonts w:ascii="Calibri" w:hAnsi="Calibri"/>
                <w:color w:val="000000"/>
                <w:sz w:val="16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sz w:val="16"/>
                <w:lang w:eastAsia="en-AU"/>
              </w:rPr>
              <w:t>3103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right"/>
              <w:rPr>
                <w:rFonts w:ascii="Calibri" w:hAnsi="Calibri"/>
                <w:color w:val="000000"/>
                <w:sz w:val="16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sz w:val="16"/>
                <w:lang w:eastAsia="en-AU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rPr>
                <w:rFonts w:ascii="Calibri" w:hAnsi="Calibri"/>
                <w:color w:val="000000"/>
                <w:sz w:val="16"/>
                <w:szCs w:val="22"/>
                <w:lang w:eastAsia="en-AU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lang w:eastAsia="en-AU"/>
              </w:rPr>
              <w:t>Balwyn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rPr>
                <w:rFonts w:ascii="Calibri" w:hAnsi="Calibri"/>
                <w:color w:val="000000"/>
                <w:sz w:val="16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sz w:val="16"/>
                <w:lang w:eastAsia="en-AU"/>
              </w:rPr>
              <w:t> </w:t>
            </w:r>
          </w:p>
        </w:tc>
      </w:tr>
      <w:tr w:rsidR="00A4730A" w:rsidTr="00A4730A">
        <w:trPr>
          <w:trHeight w:val="211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rPr>
                <w:rFonts w:ascii="Calibri" w:hAnsi="Calibri"/>
                <w:color w:val="000000"/>
                <w:sz w:val="16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sz w:val="16"/>
                <w:lang w:eastAsia="en-AU"/>
              </w:rPr>
              <w:t>3126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right"/>
              <w:rPr>
                <w:rFonts w:ascii="Calibri" w:hAnsi="Calibri"/>
                <w:color w:val="000000"/>
                <w:sz w:val="16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sz w:val="16"/>
                <w:lang w:eastAsia="en-AU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rPr>
                <w:rFonts w:ascii="Calibri" w:hAnsi="Calibri"/>
                <w:color w:val="000000"/>
                <w:sz w:val="16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sz w:val="16"/>
                <w:lang w:eastAsia="en-AU"/>
              </w:rPr>
              <w:t>Canterbury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rPr>
                <w:rFonts w:ascii="Calibri" w:hAnsi="Calibri"/>
                <w:color w:val="000000"/>
                <w:sz w:val="16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sz w:val="16"/>
                <w:lang w:eastAsia="en-AU"/>
              </w:rPr>
              <w:t> </w:t>
            </w:r>
          </w:p>
        </w:tc>
      </w:tr>
      <w:tr w:rsidR="00A4730A" w:rsidTr="00A4730A">
        <w:trPr>
          <w:trHeight w:val="233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rPr>
                <w:rFonts w:ascii="Calibri" w:hAnsi="Calibri"/>
                <w:color w:val="000000"/>
                <w:sz w:val="16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sz w:val="16"/>
                <w:lang w:eastAsia="en-AU"/>
              </w:rPr>
              <w:t>3078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right"/>
              <w:rPr>
                <w:rFonts w:ascii="Calibri" w:hAnsi="Calibri"/>
                <w:color w:val="000000"/>
                <w:sz w:val="16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sz w:val="16"/>
                <w:lang w:eastAsia="en-AU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rPr>
                <w:rFonts w:ascii="Calibri" w:hAnsi="Calibri"/>
                <w:color w:val="000000"/>
                <w:sz w:val="16"/>
                <w:szCs w:val="22"/>
                <w:lang w:eastAsia="en-AU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lang w:eastAsia="en-AU"/>
              </w:rPr>
              <w:t>Alphington</w:t>
            </w:r>
            <w:proofErr w:type="spellEnd"/>
            <w:r>
              <w:rPr>
                <w:rFonts w:ascii="Calibri" w:hAnsi="Calibri"/>
                <w:color w:val="000000"/>
                <w:sz w:val="16"/>
                <w:lang w:eastAsia="en-AU"/>
              </w:rPr>
              <w:t xml:space="preserve"> and Fairfield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rPr>
                <w:rFonts w:ascii="Calibri" w:hAnsi="Calibri"/>
                <w:color w:val="000000"/>
                <w:sz w:val="16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sz w:val="16"/>
                <w:lang w:eastAsia="en-AU"/>
              </w:rPr>
              <w:t>Y</w:t>
            </w:r>
          </w:p>
        </w:tc>
      </w:tr>
      <w:tr w:rsidR="00A4730A" w:rsidTr="00A4730A">
        <w:trPr>
          <w:trHeight w:val="137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rPr>
                <w:rFonts w:ascii="Calibri" w:hAnsi="Calibri"/>
                <w:color w:val="000000"/>
                <w:sz w:val="16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sz w:val="16"/>
                <w:lang w:eastAsia="en-AU"/>
              </w:rPr>
              <w:t>3079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right"/>
              <w:rPr>
                <w:rFonts w:ascii="Calibri" w:hAnsi="Calibri"/>
                <w:color w:val="000000"/>
                <w:sz w:val="16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sz w:val="16"/>
                <w:lang w:eastAsia="en-AU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rPr>
                <w:rFonts w:ascii="Calibri" w:hAnsi="Calibri"/>
                <w:color w:val="000000"/>
                <w:sz w:val="16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sz w:val="16"/>
                <w:lang w:eastAsia="en-AU"/>
              </w:rPr>
              <w:t>Ivanhoe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rPr>
                <w:rFonts w:ascii="Calibri" w:hAnsi="Calibri"/>
                <w:color w:val="000000"/>
                <w:sz w:val="16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sz w:val="16"/>
                <w:lang w:eastAsia="en-AU"/>
              </w:rPr>
              <w:t> </w:t>
            </w:r>
          </w:p>
        </w:tc>
      </w:tr>
      <w:tr w:rsidR="00A4730A" w:rsidTr="00A4730A">
        <w:trPr>
          <w:trHeight w:val="171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rPr>
                <w:rFonts w:ascii="Calibri" w:hAnsi="Calibri"/>
                <w:color w:val="000000"/>
                <w:sz w:val="16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sz w:val="16"/>
                <w:lang w:eastAsia="en-AU"/>
              </w:rPr>
              <w:t>3127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right"/>
              <w:rPr>
                <w:rFonts w:ascii="Calibri" w:hAnsi="Calibri"/>
                <w:color w:val="000000"/>
                <w:sz w:val="16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sz w:val="16"/>
                <w:lang w:eastAsia="en-AU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rPr>
                <w:rFonts w:ascii="Calibri" w:hAnsi="Calibri"/>
                <w:color w:val="000000"/>
                <w:sz w:val="16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sz w:val="16"/>
                <w:lang w:eastAsia="en-AU"/>
              </w:rPr>
              <w:t xml:space="preserve">Surrey hills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rPr>
                <w:rFonts w:ascii="Calibri" w:hAnsi="Calibri"/>
                <w:color w:val="000000"/>
                <w:sz w:val="16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sz w:val="16"/>
                <w:lang w:eastAsia="en-AU"/>
              </w:rPr>
              <w:t> </w:t>
            </w:r>
          </w:p>
        </w:tc>
      </w:tr>
      <w:tr w:rsidR="00A4730A" w:rsidTr="00A4730A">
        <w:trPr>
          <w:trHeight w:val="147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rPr>
                <w:rFonts w:ascii="Calibri" w:hAnsi="Calibri"/>
                <w:color w:val="000000"/>
                <w:sz w:val="16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sz w:val="16"/>
                <w:lang w:eastAsia="en-AU"/>
              </w:rPr>
              <w:t>3130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jc w:val="right"/>
              <w:rPr>
                <w:rFonts w:ascii="Calibri" w:hAnsi="Calibri"/>
                <w:color w:val="000000"/>
                <w:sz w:val="16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sz w:val="16"/>
                <w:lang w:eastAsia="en-AU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rPr>
                <w:rFonts w:ascii="Calibri" w:hAnsi="Calibri"/>
                <w:color w:val="000000"/>
                <w:sz w:val="16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sz w:val="16"/>
                <w:lang w:eastAsia="en-AU"/>
              </w:rPr>
              <w:t>Blackburn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30A" w:rsidRDefault="00A4730A">
            <w:pPr>
              <w:rPr>
                <w:rFonts w:ascii="Calibri" w:hAnsi="Calibri"/>
                <w:color w:val="000000"/>
                <w:sz w:val="16"/>
                <w:szCs w:val="22"/>
                <w:lang w:eastAsia="en-AU"/>
              </w:rPr>
            </w:pPr>
            <w:r>
              <w:rPr>
                <w:rFonts w:ascii="Calibri" w:hAnsi="Calibri"/>
                <w:color w:val="000000"/>
                <w:sz w:val="16"/>
                <w:lang w:eastAsia="en-AU"/>
              </w:rPr>
              <w:t> </w:t>
            </w:r>
          </w:p>
        </w:tc>
      </w:tr>
    </w:tbl>
    <w:p w:rsidR="00DF13A8" w:rsidRPr="00E4306F" w:rsidRDefault="00DF13A8" w:rsidP="00C87EC0">
      <w:pPr>
        <w:rPr>
          <w:rFonts w:ascii="Calibri" w:hAnsi="Calibri"/>
          <w:sz w:val="22"/>
          <w:szCs w:val="22"/>
        </w:rPr>
      </w:pPr>
    </w:p>
    <w:sectPr w:rsidR="00DF13A8" w:rsidRPr="00E4306F" w:rsidSect="003C747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5BF" w:rsidRDefault="00E265BF" w:rsidP="00D904F2">
      <w:r>
        <w:separator/>
      </w:r>
    </w:p>
  </w:endnote>
  <w:endnote w:type="continuationSeparator" w:id="0">
    <w:p w:rsidR="00E265BF" w:rsidRDefault="00E265BF" w:rsidP="00D90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TE1E0849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890" w:rsidRDefault="004D089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FC5" w:rsidRPr="00E93529" w:rsidRDefault="00E90FC5" w:rsidP="00D904F2">
    <w:pPr>
      <w:pStyle w:val="Footer"/>
      <w:tabs>
        <w:tab w:val="clear" w:pos="4513"/>
        <w:tab w:val="clear" w:pos="9026"/>
        <w:tab w:val="center" w:pos="4950"/>
        <w:tab w:val="right" w:pos="9900"/>
      </w:tabs>
      <w:rPr>
        <w:rFonts w:ascii="Calibri" w:hAnsi="Calibri" w:cs="Calibri"/>
        <w:sz w:val="20"/>
        <w:szCs w:val="20"/>
      </w:rPr>
    </w:pPr>
    <w:r w:rsidRPr="00E93529">
      <w:rPr>
        <w:rFonts w:ascii="Calibri" w:hAnsi="Calibri" w:cs="Calibri"/>
        <w:sz w:val="20"/>
        <w:szCs w:val="20"/>
      </w:rPr>
      <w:t>Minutes, INCC AGM 201</w:t>
    </w:r>
    <w:r w:rsidR="00A4730A">
      <w:rPr>
        <w:rFonts w:ascii="Calibri" w:hAnsi="Calibri" w:cs="Calibri"/>
        <w:sz w:val="20"/>
        <w:szCs w:val="20"/>
      </w:rPr>
      <w:t>3</w:t>
    </w:r>
    <w:r w:rsidRPr="00E93529">
      <w:rPr>
        <w:rFonts w:ascii="Calibri" w:hAnsi="Calibri" w:cs="Calibri"/>
        <w:sz w:val="20"/>
        <w:szCs w:val="20"/>
      </w:rPr>
      <w:t xml:space="preserve"> (To be ratified)</w:t>
    </w:r>
    <w:r w:rsidRPr="00E93529">
      <w:rPr>
        <w:rFonts w:ascii="Calibri" w:hAnsi="Calibri" w:cs="Calibri"/>
        <w:sz w:val="20"/>
        <w:szCs w:val="20"/>
      </w:rPr>
      <w:tab/>
    </w:r>
    <w:r w:rsidRPr="00E93529">
      <w:rPr>
        <w:rFonts w:ascii="Calibri" w:hAnsi="Calibri" w:cs="Calibri"/>
        <w:sz w:val="20"/>
        <w:szCs w:val="20"/>
      </w:rPr>
      <w:tab/>
      <w:t xml:space="preserve">Page </w:t>
    </w:r>
    <w:r w:rsidRPr="00E93529">
      <w:rPr>
        <w:rFonts w:ascii="Calibri" w:hAnsi="Calibri" w:cs="Calibri"/>
        <w:sz w:val="20"/>
        <w:szCs w:val="20"/>
      </w:rPr>
      <w:fldChar w:fldCharType="begin"/>
    </w:r>
    <w:r w:rsidRPr="00E93529">
      <w:rPr>
        <w:rFonts w:ascii="Calibri" w:hAnsi="Calibri" w:cs="Calibri"/>
        <w:sz w:val="20"/>
        <w:szCs w:val="20"/>
      </w:rPr>
      <w:instrText xml:space="preserve"> PAGE   \* MERGEFORMAT </w:instrText>
    </w:r>
    <w:r w:rsidRPr="00E93529">
      <w:rPr>
        <w:rFonts w:ascii="Calibri" w:hAnsi="Calibri" w:cs="Calibri"/>
        <w:sz w:val="20"/>
        <w:szCs w:val="20"/>
      </w:rPr>
      <w:fldChar w:fldCharType="separate"/>
    </w:r>
    <w:r w:rsidR="00FC7B49">
      <w:rPr>
        <w:rFonts w:ascii="Calibri" w:hAnsi="Calibri" w:cs="Calibri"/>
        <w:noProof/>
        <w:sz w:val="20"/>
        <w:szCs w:val="20"/>
      </w:rPr>
      <w:t>1</w:t>
    </w:r>
    <w:r w:rsidRPr="00E93529">
      <w:rPr>
        <w:rFonts w:ascii="Calibri" w:hAnsi="Calibri" w:cs="Calibri"/>
        <w:sz w:val="20"/>
        <w:szCs w:val="20"/>
      </w:rPr>
      <w:fldChar w:fldCharType="end"/>
    </w:r>
    <w:r w:rsidRPr="00E93529">
      <w:rPr>
        <w:rFonts w:ascii="Calibri" w:hAnsi="Calibri" w:cs="Calibri"/>
        <w:sz w:val="20"/>
        <w:szCs w:val="20"/>
      </w:rPr>
      <w:t xml:space="preserve"> of </w:t>
    </w:r>
    <w:r w:rsidRPr="00E93529">
      <w:rPr>
        <w:rFonts w:ascii="Calibri" w:hAnsi="Calibri" w:cs="Calibri"/>
        <w:sz w:val="20"/>
        <w:szCs w:val="20"/>
      </w:rPr>
      <w:fldChar w:fldCharType="begin"/>
    </w:r>
    <w:r w:rsidRPr="00E93529">
      <w:rPr>
        <w:rFonts w:ascii="Calibri" w:hAnsi="Calibri" w:cs="Calibri"/>
        <w:sz w:val="20"/>
        <w:szCs w:val="20"/>
      </w:rPr>
      <w:instrText xml:space="preserve"> NUMPAGES  \* Arabic  \* MERGEFORMAT </w:instrText>
    </w:r>
    <w:r w:rsidRPr="00E93529">
      <w:rPr>
        <w:rFonts w:ascii="Calibri" w:hAnsi="Calibri" w:cs="Calibri"/>
        <w:sz w:val="20"/>
        <w:szCs w:val="20"/>
      </w:rPr>
      <w:fldChar w:fldCharType="separate"/>
    </w:r>
    <w:r w:rsidR="00FC7B49">
      <w:rPr>
        <w:rFonts w:ascii="Calibri" w:hAnsi="Calibri" w:cs="Calibri"/>
        <w:noProof/>
        <w:sz w:val="20"/>
        <w:szCs w:val="20"/>
      </w:rPr>
      <w:t>5</w:t>
    </w:r>
    <w:r w:rsidRPr="00E93529">
      <w:rPr>
        <w:rFonts w:ascii="Calibri" w:hAnsi="Calibri" w:cs="Calibr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890" w:rsidRDefault="004D089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5BF" w:rsidRDefault="00E265BF" w:rsidP="00D904F2">
      <w:r>
        <w:separator/>
      </w:r>
    </w:p>
  </w:footnote>
  <w:footnote w:type="continuationSeparator" w:id="0">
    <w:p w:rsidR="00E265BF" w:rsidRDefault="00E265BF" w:rsidP="00D904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890" w:rsidRDefault="00E265B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6491094" o:spid="_x0000_s2050" type="#_x0000_t136" style="position:absolute;margin-left:0;margin-top:0;width:628.1pt;height:69.7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ending acceptanc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890" w:rsidRDefault="00E265B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6491095" o:spid="_x0000_s2051" type="#_x0000_t136" style="position:absolute;margin-left:0;margin-top:0;width:628.1pt;height:69.7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ending acceptanc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890" w:rsidRDefault="00E265B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6491093" o:spid="_x0000_s2049" type="#_x0000_t136" style="position:absolute;margin-left:0;margin-top:0;width:628.1pt;height:69.7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ending acceptanc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1668D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1F2DF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6D665DF"/>
    <w:multiLevelType w:val="hybridMultilevel"/>
    <w:tmpl w:val="C45A46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B463DA"/>
    <w:multiLevelType w:val="multilevel"/>
    <w:tmpl w:val="1D9E89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2D242BF"/>
    <w:multiLevelType w:val="hybridMultilevel"/>
    <w:tmpl w:val="B7DC2B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CD5082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79B38C0"/>
    <w:multiLevelType w:val="hybridMultilevel"/>
    <w:tmpl w:val="B31A7EB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D13351"/>
    <w:multiLevelType w:val="hybridMultilevel"/>
    <w:tmpl w:val="2924BD7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8F60A3"/>
    <w:multiLevelType w:val="hybridMultilevel"/>
    <w:tmpl w:val="3D5EB2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6D0C5F"/>
    <w:multiLevelType w:val="multilevel"/>
    <w:tmpl w:val="DC681C0C"/>
    <w:styleLink w:val="Styl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40220A"/>
    <w:multiLevelType w:val="hybridMultilevel"/>
    <w:tmpl w:val="006208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3C29CA"/>
    <w:multiLevelType w:val="hybridMultilevel"/>
    <w:tmpl w:val="B7F0E5B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693CA5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6BF477B"/>
    <w:multiLevelType w:val="multilevel"/>
    <w:tmpl w:val="DC681C0C"/>
    <w:numStyleLink w:val="Style2"/>
  </w:abstractNum>
  <w:abstractNum w:abstractNumId="14">
    <w:nsid w:val="76F268C5"/>
    <w:multiLevelType w:val="hybridMultilevel"/>
    <w:tmpl w:val="A37408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471F3D"/>
    <w:multiLevelType w:val="hybridMultilevel"/>
    <w:tmpl w:val="418290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453CA1"/>
    <w:multiLevelType w:val="hybridMultilevel"/>
    <w:tmpl w:val="4FCA69A2"/>
    <w:lvl w:ilvl="0" w:tplc="6C046C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3"/>
  </w:num>
  <w:num w:numId="5">
    <w:abstractNumId w:val="16"/>
  </w:num>
  <w:num w:numId="6">
    <w:abstractNumId w:val="4"/>
  </w:num>
  <w:num w:numId="7">
    <w:abstractNumId w:val="15"/>
  </w:num>
  <w:num w:numId="8">
    <w:abstractNumId w:val="5"/>
  </w:num>
  <w:num w:numId="9">
    <w:abstractNumId w:val="1"/>
  </w:num>
  <w:num w:numId="10">
    <w:abstractNumId w:val="2"/>
  </w:num>
  <w:num w:numId="11">
    <w:abstractNumId w:val="6"/>
  </w:num>
  <w:num w:numId="12">
    <w:abstractNumId w:val="10"/>
  </w:num>
  <w:num w:numId="13">
    <w:abstractNumId w:val="13"/>
  </w:num>
  <w:num w:numId="14">
    <w:abstractNumId w:val="9"/>
  </w:num>
  <w:num w:numId="15">
    <w:abstractNumId w:val="8"/>
  </w:num>
  <w:num w:numId="16">
    <w:abstractNumId w:val="0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534"/>
    <w:rsid w:val="00000B35"/>
    <w:rsid w:val="00001AF1"/>
    <w:rsid w:val="00001E3E"/>
    <w:rsid w:val="00002955"/>
    <w:rsid w:val="00002DEB"/>
    <w:rsid w:val="0000636A"/>
    <w:rsid w:val="000126B9"/>
    <w:rsid w:val="00013FEE"/>
    <w:rsid w:val="0001408A"/>
    <w:rsid w:val="00020824"/>
    <w:rsid w:val="00020E4E"/>
    <w:rsid w:val="00020FF1"/>
    <w:rsid w:val="00021986"/>
    <w:rsid w:val="000235AA"/>
    <w:rsid w:val="00024D96"/>
    <w:rsid w:val="00025862"/>
    <w:rsid w:val="0002667D"/>
    <w:rsid w:val="0002737A"/>
    <w:rsid w:val="00027B8B"/>
    <w:rsid w:val="00031862"/>
    <w:rsid w:val="00031F5F"/>
    <w:rsid w:val="00034AB7"/>
    <w:rsid w:val="00035F2C"/>
    <w:rsid w:val="000420E4"/>
    <w:rsid w:val="00047334"/>
    <w:rsid w:val="0004779E"/>
    <w:rsid w:val="00047D60"/>
    <w:rsid w:val="000519C4"/>
    <w:rsid w:val="00053600"/>
    <w:rsid w:val="0005431C"/>
    <w:rsid w:val="00057B02"/>
    <w:rsid w:val="00062C59"/>
    <w:rsid w:val="00062D88"/>
    <w:rsid w:val="0006671C"/>
    <w:rsid w:val="000700B4"/>
    <w:rsid w:val="000700C7"/>
    <w:rsid w:val="0007131C"/>
    <w:rsid w:val="0007173F"/>
    <w:rsid w:val="000723F3"/>
    <w:rsid w:val="00073756"/>
    <w:rsid w:val="00073B2C"/>
    <w:rsid w:val="00076857"/>
    <w:rsid w:val="00080CEA"/>
    <w:rsid w:val="00081E65"/>
    <w:rsid w:val="00083541"/>
    <w:rsid w:val="00087902"/>
    <w:rsid w:val="00091FDD"/>
    <w:rsid w:val="00092CD8"/>
    <w:rsid w:val="000935F7"/>
    <w:rsid w:val="00093EC2"/>
    <w:rsid w:val="00097B82"/>
    <w:rsid w:val="000A2F2A"/>
    <w:rsid w:val="000A4183"/>
    <w:rsid w:val="000A526E"/>
    <w:rsid w:val="000B2A11"/>
    <w:rsid w:val="000B4AB2"/>
    <w:rsid w:val="000C1C41"/>
    <w:rsid w:val="000C4DE2"/>
    <w:rsid w:val="000C50E1"/>
    <w:rsid w:val="000C6207"/>
    <w:rsid w:val="000D12AE"/>
    <w:rsid w:val="000D3744"/>
    <w:rsid w:val="000D48A9"/>
    <w:rsid w:val="000D5E62"/>
    <w:rsid w:val="000D7414"/>
    <w:rsid w:val="000D75E0"/>
    <w:rsid w:val="000E12FE"/>
    <w:rsid w:val="000E144A"/>
    <w:rsid w:val="000E1B77"/>
    <w:rsid w:val="000E275E"/>
    <w:rsid w:val="000F09E7"/>
    <w:rsid w:val="000F3D50"/>
    <w:rsid w:val="000F4916"/>
    <w:rsid w:val="000F4B13"/>
    <w:rsid w:val="001022ED"/>
    <w:rsid w:val="00102892"/>
    <w:rsid w:val="001051ED"/>
    <w:rsid w:val="00105463"/>
    <w:rsid w:val="00111C3C"/>
    <w:rsid w:val="0011608C"/>
    <w:rsid w:val="0012571A"/>
    <w:rsid w:val="00125E28"/>
    <w:rsid w:val="00126BA1"/>
    <w:rsid w:val="00126CF5"/>
    <w:rsid w:val="00130475"/>
    <w:rsid w:val="00131CB2"/>
    <w:rsid w:val="00131F90"/>
    <w:rsid w:val="00134D2C"/>
    <w:rsid w:val="00137AA0"/>
    <w:rsid w:val="001403EF"/>
    <w:rsid w:val="00140454"/>
    <w:rsid w:val="00142EF3"/>
    <w:rsid w:val="0014387B"/>
    <w:rsid w:val="001450ED"/>
    <w:rsid w:val="00145547"/>
    <w:rsid w:val="0015017E"/>
    <w:rsid w:val="00152679"/>
    <w:rsid w:val="00152B85"/>
    <w:rsid w:val="00153D83"/>
    <w:rsid w:val="00156DB0"/>
    <w:rsid w:val="00160D35"/>
    <w:rsid w:val="00162840"/>
    <w:rsid w:val="001701B2"/>
    <w:rsid w:val="0017140E"/>
    <w:rsid w:val="00172E84"/>
    <w:rsid w:val="001734A9"/>
    <w:rsid w:val="00173682"/>
    <w:rsid w:val="00174BDE"/>
    <w:rsid w:val="0017555D"/>
    <w:rsid w:val="0018488F"/>
    <w:rsid w:val="0018528A"/>
    <w:rsid w:val="00186122"/>
    <w:rsid w:val="0018674D"/>
    <w:rsid w:val="00192097"/>
    <w:rsid w:val="00192136"/>
    <w:rsid w:val="001978F4"/>
    <w:rsid w:val="001A1DEF"/>
    <w:rsid w:val="001A24A2"/>
    <w:rsid w:val="001A2DD0"/>
    <w:rsid w:val="001A392C"/>
    <w:rsid w:val="001A50B2"/>
    <w:rsid w:val="001A53ED"/>
    <w:rsid w:val="001A5B1D"/>
    <w:rsid w:val="001A5B3F"/>
    <w:rsid w:val="001A6195"/>
    <w:rsid w:val="001A755B"/>
    <w:rsid w:val="001B2BE9"/>
    <w:rsid w:val="001B3573"/>
    <w:rsid w:val="001B4B62"/>
    <w:rsid w:val="001B73B7"/>
    <w:rsid w:val="001C0A99"/>
    <w:rsid w:val="001C36AF"/>
    <w:rsid w:val="001C5654"/>
    <w:rsid w:val="001C587A"/>
    <w:rsid w:val="001C6DDE"/>
    <w:rsid w:val="001D0573"/>
    <w:rsid w:val="001D14CF"/>
    <w:rsid w:val="001D18F3"/>
    <w:rsid w:val="001D1CE1"/>
    <w:rsid w:val="001D321C"/>
    <w:rsid w:val="001D3A27"/>
    <w:rsid w:val="001D408A"/>
    <w:rsid w:val="001D5C53"/>
    <w:rsid w:val="001D7101"/>
    <w:rsid w:val="001D7733"/>
    <w:rsid w:val="001D7E2C"/>
    <w:rsid w:val="001E174D"/>
    <w:rsid w:val="001E2E2E"/>
    <w:rsid w:val="001E3CE1"/>
    <w:rsid w:val="001E52DC"/>
    <w:rsid w:val="001E5B8F"/>
    <w:rsid w:val="001E67C3"/>
    <w:rsid w:val="001F315A"/>
    <w:rsid w:val="002008CB"/>
    <w:rsid w:val="0020162B"/>
    <w:rsid w:val="00203B08"/>
    <w:rsid w:val="002044BC"/>
    <w:rsid w:val="002047A3"/>
    <w:rsid w:val="00206478"/>
    <w:rsid w:val="00207C1C"/>
    <w:rsid w:val="00210E55"/>
    <w:rsid w:val="00216426"/>
    <w:rsid w:val="00216D4A"/>
    <w:rsid w:val="00216E3E"/>
    <w:rsid w:val="00220694"/>
    <w:rsid w:val="002216F5"/>
    <w:rsid w:val="00223CCD"/>
    <w:rsid w:val="00225291"/>
    <w:rsid w:val="00226468"/>
    <w:rsid w:val="00226A8D"/>
    <w:rsid w:val="00230DE6"/>
    <w:rsid w:val="002349BA"/>
    <w:rsid w:val="00234D60"/>
    <w:rsid w:val="00241159"/>
    <w:rsid w:val="002412D1"/>
    <w:rsid w:val="002416BA"/>
    <w:rsid w:val="00244401"/>
    <w:rsid w:val="00244539"/>
    <w:rsid w:val="002446FC"/>
    <w:rsid w:val="00247FA5"/>
    <w:rsid w:val="00250619"/>
    <w:rsid w:val="0025086F"/>
    <w:rsid w:val="002548C2"/>
    <w:rsid w:val="00254D32"/>
    <w:rsid w:val="00256662"/>
    <w:rsid w:val="00260BC0"/>
    <w:rsid w:val="00262927"/>
    <w:rsid w:val="00265E87"/>
    <w:rsid w:val="002704E4"/>
    <w:rsid w:val="00271BB2"/>
    <w:rsid w:val="002725D4"/>
    <w:rsid w:val="002735F2"/>
    <w:rsid w:val="00273749"/>
    <w:rsid w:val="002748F6"/>
    <w:rsid w:val="00276E57"/>
    <w:rsid w:val="00280C7A"/>
    <w:rsid w:val="00284488"/>
    <w:rsid w:val="002850D3"/>
    <w:rsid w:val="00286F6B"/>
    <w:rsid w:val="002875F4"/>
    <w:rsid w:val="002905CF"/>
    <w:rsid w:val="0029130D"/>
    <w:rsid w:val="002917E1"/>
    <w:rsid w:val="00292F53"/>
    <w:rsid w:val="002932ED"/>
    <w:rsid w:val="0029354E"/>
    <w:rsid w:val="002945B7"/>
    <w:rsid w:val="002951D0"/>
    <w:rsid w:val="002961F2"/>
    <w:rsid w:val="0029636F"/>
    <w:rsid w:val="00297193"/>
    <w:rsid w:val="002A0D7B"/>
    <w:rsid w:val="002A2A07"/>
    <w:rsid w:val="002B0ED6"/>
    <w:rsid w:val="002B17DE"/>
    <w:rsid w:val="002B18C6"/>
    <w:rsid w:val="002B25CD"/>
    <w:rsid w:val="002B25DA"/>
    <w:rsid w:val="002B3E37"/>
    <w:rsid w:val="002B4EBA"/>
    <w:rsid w:val="002B624C"/>
    <w:rsid w:val="002B64F4"/>
    <w:rsid w:val="002B740E"/>
    <w:rsid w:val="002B7866"/>
    <w:rsid w:val="002C00B5"/>
    <w:rsid w:val="002C1E76"/>
    <w:rsid w:val="002C1EE4"/>
    <w:rsid w:val="002C3483"/>
    <w:rsid w:val="002D4F27"/>
    <w:rsid w:val="002D5301"/>
    <w:rsid w:val="002E03A6"/>
    <w:rsid w:val="002E105B"/>
    <w:rsid w:val="002E44D8"/>
    <w:rsid w:val="002E48AA"/>
    <w:rsid w:val="002E5361"/>
    <w:rsid w:val="002E62D7"/>
    <w:rsid w:val="002F2093"/>
    <w:rsid w:val="002F2FD0"/>
    <w:rsid w:val="002F32F3"/>
    <w:rsid w:val="002F66A8"/>
    <w:rsid w:val="003050CC"/>
    <w:rsid w:val="00305A09"/>
    <w:rsid w:val="00310389"/>
    <w:rsid w:val="00310B08"/>
    <w:rsid w:val="00312CE1"/>
    <w:rsid w:val="0031410B"/>
    <w:rsid w:val="00314BAE"/>
    <w:rsid w:val="00315261"/>
    <w:rsid w:val="00320813"/>
    <w:rsid w:val="00321870"/>
    <w:rsid w:val="00321F78"/>
    <w:rsid w:val="00322D61"/>
    <w:rsid w:val="003234F9"/>
    <w:rsid w:val="003239FE"/>
    <w:rsid w:val="00326304"/>
    <w:rsid w:val="0033182A"/>
    <w:rsid w:val="003340F9"/>
    <w:rsid w:val="0033502E"/>
    <w:rsid w:val="00336EF8"/>
    <w:rsid w:val="00337396"/>
    <w:rsid w:val="00341AA9"/>
    <w:rsid w:val="00342868"/>
    <w:rsid w:val="00342E55"/>
    <w:rsid w:val="00345C6A"/>
    <w:rsid w:val="003463A0"/>
    <w:rsid w:val="00346A4F"/>
    <w:rsid w:val="00347103"/>
    <w:rsid w:val="003503F9"/>
    <w:rsid w:val="0035123D"/>
    <w:rsid w:val="003523B7"/>
    <w:rsid w:val="00354CCF"/>
    <w:rsid w:val="003556AB"/>
    <w:rsid w:val="003569D1"/>
    <w:rsid w:val="00357239"/>
    <w:rsid w:val="00357394"/>
    <w:rsid w:val="003664E5"/>
    <w:rsid w:val="00367B30"/>
    <w:rsid w:val="0037020F"/>
    <w:rsid w:val="00373C06"/>
    <w:rsid w:val="0037492E"/>
    <w:rsid w:val="00375443"/>
    <w:rsid w:val="00375F92"/>
    <w:rsid w:val="00376B27"/>
    <w:rsid w:val="003802E7"/>
    <w:rsid w:val="0038279A"/>
    <w:rsid w:val="003838E8"/>
    <w:rsid w:val="0038403C"/>
    <w:rsid w:val="00384218"/>
    <w:rsid w:val="00384981"/>
    <w:rsid w:val="00386C98"/>
    <w:rsid w:val="003875A8"/>
    <w:rsid w:val="00387BAB"/>
    <w:rsid w:val="00390958"/>
    <w:rsid w:val="00391519"/>
    <w:rsid w:val="00391745"/>
    <w:rsid w:val="00391EF6"/>
    <w:rsid w:val="00391F41"/>
    <w:rsid w:val="0039264E"/>
    <w:rsid w:val="003A0072"/>
    <w:rsid w:val="003A086A"/>
    <w:rsid w:val="003A2126"/>
    <w:rsid w:val="003A2221"/>
    <w:rsid w:val="003A26D5"/>
    <w:rsid w:val="003A4991"/>
    <w:rsid w:val="003A5441"/>
    <w:rsid w:val="003A5E69"/>
    <w:rsid w:val="003B04EC"/>
    <w:rsid w:val="003B42D9"/>
    <w:rsid w:val="003B4DF6"/>
    <w:rsid w:val="003B5B71"/>
    <w:rsid w:val="003B5ED2"/>
    <w:rsid w:val="003B60F0"/>
    <w:rsid w:val="003B75E4"/>
    <w:rsid w:val="003C06AA"/>
    <w:rsid w:val="003C0938"/>
    <w:rsid w:val="003C1E68"/>
    <w:rsid w:val="003C54D7"/>
    <w:rsid w:val="003C5505"/>
    <w:rsid w:val="003C747E"/>
    <w:rsid w:val="003C7EE9"/>
    <w:rsid w:val="003D08AD"/>
    <w:rsid w:val="003D15E4"/>
    <w:rsid w:val="003D32BC"/>
    <w:rsid w:val="003D48BC"/>
    <w:rsid w:val="003D4973"/>
    <w:rsid w:val="003D54B6"/>
    <w:rsid w:val="003D6B0B"/>
    <w:rsid w:val="003E0C0E"/>
    <w:rsid w:val="003E0C40"/>
    <w:rsid w:val="003E1CEC"/>
    <w:rsid w:val="003E3674"/>
    <w:rsid w:val="003E508C"/>
    <w:rsid w:val="003F32B7"/>
    <w:rsid w:val="003F41A9"/>
    <w:rsid w:val="003F5E06"/>
    <w:rsid w:val="003F5F7A"/>
    <w:rsid w:val="003F6555"/>
    <w:rsid w:val="00401EC3"/>
    <w:rsid w:val="00401FCC"/>
    <w:rsid w:val="00402463"/>
    <w:rsid w:val="00402AC9"/>
    <w:rsid w:val="00404A75"/>
    <w:rsid w:val="00405D69"/>
    <w:rsid w:val="00407650"/>
    <w:rsid w:val="00411B56"/>
    <w:rsid w:val="00413E5B"/>
    <w:rsid w:val="00414B02"/>
    <w:rsid w:val="0041655A"/>
    <w:rsid w:val="00416BBB"/>
    <w:rsid w:val="00416C7A"/>
    <w:rsid w:val="00417334"/>
    <w:rsid w:val="00421DAC"/>
    <w:rsid w:val="00422647"/>
    <w:rsid w:val="0042503D"/>
    <w:rsid w:val="004260FB"/>
    <w:rsid w:val="00427838"/>
    <w:rsid w:val="00430EC4"/>
    <w:rsid w:val="00430F53"/>
    <w:rsid w:val="004310BF"/>
    <w:rsid w:val="00431ABE"/>
    <w:rsid w:val="004336CB"/>
    <w:rsid w:val="00434569"/>
    <w:rsid w:val="004364A2"/>
    <w:rsid w:val="00441571"/>
    <w:rsid w:val="00445590"/>
    <w:rsid w:val="00446EBB"/>
    <w:rsid w:val="004475B2"/>
    <w:rsid w:val="004477FA"/>
    <w:rsid w:val="0044786D"/>
    <w:rsid w:val="00451FFC"/>
    <w:rsid w:val="004530B0"/>
    <w:rsid w:val="0045415E"/>
    <w:rsid w:val="00454227"/>
    <w:rsid w:val="00454B01"/>
    <w:rsid w:val="00454CD2"/>
    <w:rsid w:val="00456137"/>
    <w:rsid w:val="004566CF"/>
    <w:rsid w:val="004570EB"/>
    <w:rsid w:val="0045778D"/>
    <w:rsid w:val="00460C83"/>
    <w:rsid w:val="00460CFB"/>
    <w:rsid w:val="00461C26"/>
    <w:rsid w:val="00462921"/>
    <w:rsid w:val="004647D6"/>
    <w:rsid w:val="004663CF"/>
    <w:rsid w:val="00470C47"/>
    <w:rsid w:val="00471324"/>
    <w:rsid w:val="0047357A"/>
    <w:rsid w:val="004735A6"/>
    <w:rsid w:val="00473B1F"/>
    <w:rsid w:val="0047674E"/>
    <w:rsid w:val="0047710E"/>
    <w:rsid w:val="00477696"/>
    <w:rsid w:val="00480B43"/>
    <w:rsid w:val="004861DE"/>
    <w:rsid w:val="0048795D"/>
    <w:rsid w:val="004905D9"/>
    <w:rsid w:val="0049062B"/>
    <w:rsid w:val="0049139F"/>
    <w:rsid w:val="00492CC3"/>
    <w:rsid w:val="00493486"/>
    <w:rsid w:val="00495D7C"/>
    <w:rsid w:val="004976A4"/>
    <w:rsid w:val="004A11ED"/>
    <w:rsid w:val="004A2476"/>
    <w:rsid w:val="004A2EA9"/>
    <w:rsid w:val="004A4F1B"/>
    <w:rsid w:val="004A6648"/>
    <w:rsid w:val="004B0D7B"/>
    <w:rsid w:val="004B122C"/>
    <w:rsid w:val="004B31D9"/>
    <w:rsid w:val="004B477C"/>
    <w:rsid w:val="004B52F6"/>
    <w:rsid w:val="004B7547"/>
    <w:rsid w:val="004C0CFF"/>
    <w:rsid w:val="004C232D"/>
    <w:rsid w:val="004C3345"/>
    <w:rsid w:val="004C727F"/>
    <w:rsid w:val="004D0890"/>
    <w:rsid w:val="004D2D01"/>
    <w:rsid w:val="004D3E19"/>
    <w:rsid w:val="004E2DC7"/>
    <w:rsid w:val="004E4934"/>
    <w:rsid w:val="004E5A6B"/>
    <w:rsid w:val="004E760F"/>
    <w:rsid w:val="004F3ED1"/>
    <w:rsid w:val="00500252"/>
    <w:rsid w:val="00500546"/>
    <w:rsid w:val="00500D97"/>
    <w:rsid w:val="00501586"/>
    <w:rsid w:val="00505B3B"/>
    <w:rsid w:val="00505F08"/>
    <w:rsid w:val="00506648"/>
    <w:rsid w:val="00510CCC"/>
    <w:rsid w:val="0051448D"/>
    <w:rsid w:val="0051609B"/>
    <w:rsid w:val="00516358"/>
    <w:rsid w:val="005167E6"/>
    <w:rsid w:val="00517455"/>
    <w:rsid w:val="00517AF8"/>
    <w:rsid w:val="00521180"/>
    <w:rsid w:val="00521922"/>
    <w:rsid w:val="00522130"/>
    <w:rsid w:val="00523209"/>
    <w:rsid w:val="005233F5"/>
    <w:rsid w:val="0052723C"/>
    <w:rsid w:val="0053580F"/>
    <w:rsid w:val="00535FA1"/>
    <w:rsid w:val="0054073D"/>
    <w:rsid w:val="00540B87"/>
    <w:rsid w:val="00541B7A"/>
    <w:rsid w:val="00542BB9"/>
    <w:rsid w:val="0054386C"/>
    <w:rsid w:val="00544441"/>
    <w:rsid w:val="00545548"/>
    <w:rsid w:val="00545EA3"/>
    <w:rsid w:val="00547348"/>
    <w:rsid w:val="00550D75"/>
    <w:rsid w:val="00552AD6"/>
    <w:rsid w:val="00556579"/>
    <w:rsid w:val="00556A81"/>
    <w:rsid w:val="0055790C"/>
    <w:rsid w:val="00557CEC"/>
    <w:rsid w:val="005612FB"/>
    <w:rsid w:val="0056282A"/>
    <w:rsid w:val="00562A3C"/>
    <w:rsid w:val="00564FFA"/>
    <w:rsid w:val="00565F75"/>
    <w:rsid w:val="00566ABA"/>
    <w:rsid w:val="005703DF"/>
    <w:rsid w:val="00572C18"/>
    <w:rsid w:val="005740BE"/>
    <w:rsid w:val="005826DE"/>
    <w:rsid w:val="00582C09"/>
    <w:rsid w:val="00582F7D"/>
    <w:rsid w:val="00583A13"/>
    <w:rsid w:val="00585125"/>
    <w:rsid w:val="00586DE9"/>
    <w:rsid w:val="00587049"/>
    <w:rsid w:val="00591D98"/>
    <w:rsid w:val="00592397"/>
    <w:rsid w:val="00592846"/>
    <w:rsid w:val="0059285C"/>
    <w:rsid w:val="00593231"/>
    <w:rsid w:val="00593E39"/>
    <w:rsid w:val="00593E83"/>
    <w:rsid w:val="00595943"/>
    <w:rsid w:val="00595E70"/>
    <w:rsid w:val="00597437"/>
    <w:rsid w:val="00597FF2"/>
    <w:rsid w:val="005A59DF"/>
    <w:rsid w:val="005A7717"/>
    <w:rsid w:val="005B14EA"/>
    <w:rsid w:val="005B300A"/>
    <w:rsid w:val="005B44D8"/>
    <w:rsid w:val="005B4C52"/>
    <w:rsid w:val="005B7F8E"/>
    <w:rsid w:val="005C294F"/>
    <w:rsid w:val="005C3428"/>
    <w:rsid w:val="005C6684"/>
    <w:rsid w:val="005C678E"/>
    <w:rsid w:val="005C6DD6"/>
    <w:rsid w:val="005C6ED1"/>
    <w:rsid w:val="005C7E95"/>
    <w:rsid w:val="005C7F1C"/>
    <w:rsid w:val="005D1F7D"/>
    <w:rsid w:val="005D27F5"/>
    <w:rsid w:val="005D2D3A"/>
    <w:rsid w:val="005D37F8"/>
    <w:rsid w:val="005D42D4"/>
    <w:rsid w:val="005D4CD3"/>
    <w:rsid w:val="005D5465"/>
    <w:rsid w:val="005D5651"/>
    <w:rsid w:val="005E4AD2"/>
    <w:rsid w:val="005E5EAA"/>
    <w:rsid w:val="005E6339"/>
    <w:rsid w:val="005E7BA7"/>
    <w:rsid w:val="005F068E"/>
    <w:rsid w:val="005F1BF3"/>
    <w:rsid w:val="005F2E9D"/>
    <w:rsid w:val="005F3D10"/>
    <w:rsid w:val="005F4318"/>
    <w:rsid w:val="005F490B"/>
    <w:rsid w:val="005F4924"/>
    <w:rsid w:val="0060010D"/>
    <w:rsid w:val="00600741"/>
    <w:rsid w:val="0060078B"/>
    <w:rsid w:val="0060122A"/>
    <w:rsid w:val="006013BB"/>
    <w:rsid w:val="00602806"/>
    <w:rsid w:val="00605D5D"/>
    <w:rsid w:val="0060695D"/>
    <w:rsid w:val="006074DF"/>
    <w:rsid w:val="0061012F"/>
    <w:rsid w:val="00611200"/>
    <w:rsid w:val="00611D28"/>
    <w:rsid w:val="0061306F"/>
    <w:rsid w:val="00613C6A"/>
    <w:rsid w:val="006154E3"/>
    <w:rsid w:val="006165EF"/>
    <w:rsid w:val="00616A78"/>
    <w:rsid w:val="00620B4D"/>
    <w:rsid w:val="00621C3D"/>
    <w:rsid w:val="00621FDD"/>
    <w:rsid w:val="006231FD"/>
    <w:rsid w:val="00625981"/>
    <w:rsid w:val="00625B4B"/>
    <w:rsid w:val="00625F24"/>
    <w:rsid w:val="0062627A"/>
    <w:rsid w:val="006304F0"/>
    <w:rsid w:val="00631E8E"/>
    <w:rsid w:val="006324B7"/>
    <w:rsid w:val="006347A8"/>
    <w:rsid w:val="0064046A"/>
    <w:rsid w:val="00640B57"/>
    <w:rsid w:val="00640F82"/>
    <w:rsid w:val="0064205F"/>
    <w:rsid w:val="00642B87"/>
    <w:rsid w:val="00642B91"/>
    <w:rsid w:val="006457CB"/>
    <w:rsid w:val="00661605"/>
    <w:rsid w:val="00662B9D"/>
    <w:rsid w:val="00664570"/>
    <w:rsid w:val="00665638"/>
    <w:rsid w:val="00665937"/>
    <w:rsid w:val="006677A7"/>
    <w:rsid w:val="00670515"/>
    <w:rsid w:val="00670762"/>
    <w:rsid w:val="0067086D"/>
    <w:rsid w:val="0067090E"/>
    <w:rsid w:val="0067091A"/>
    <w:rsid w:val="00675459"/>
    <w:rsid w:val="00675989"/>
    <w:rsid w:val="006759B2"/>
    <w:rsid w:val="00675FAD"/>
    <w:rsid w:val="00676F22"/>
    <w:rsid w:val="006811AB"/>
    <w:rsid w:val="00682F02"/>
    <w:rsid w:val="006842C3"/>
    <w:rsid w:val="006847E5"/>
    <w:rsid w:val="00685A02"/>
    <w:rsid w:val="006905BA"/>
    <w:rsid w:val="00690865"/>
    <w:rsid w:val="00690CDC"/>
    <w:rsid w:val="006913FD"/>
    <w:rsid w:val="00693332"/>
    <w:rsid w:val="006939F5"/>
    <w:rsid w:val="00694E21"/>
    <w:rsid w:val="006A0C4C"/>
    <w:rsid w:val="006A4C62"/>
    <w:rsid w:val="006A4D22"/>
    <w:rsid w:val="006A510D"/>
    <w:rsid w:val="006A7ABA"/>
    <w:rsid w:val="006B2FF2"/>
    <w:rsid w:val="006B4534"/>
    <w:rsid w:val="006C08B1"/>
    <w:rsid w:val="006C1D33"/>
    <w:rsid w:val="006C246C"/>
    <w:rsid w:val="006C3FFA"/>
    <w:rsid w:val="006C5232"/>
    <w:rsid w:val="006C5FD1"/>
    <w:rsid w:val="006C67FF"/>
    <w:rsid w:val="006C7FF6"/>
    <w:rsid w:val="006D152D"/>
    <w:rsid w:val="006D163A"/>
    <w:rsid w:val="006D24AB"/>
    <w:rsid w:val="006D3AC0"/>
    <w:rsid w:val="006D58D5"/>
    <w:rsid w:val="006D7017"/>
    <w:rsid w:val="006E07F1"/>
    <w:rsid w:val="006E19DA"/>
    <w:rsid w:val="006E4885"/>
    <w:rsid w:val="006F01A3"/>
    <w:rsid w:val="006F0FE0"/>
    <w:rsid w:val="006F5042"/>
    <w:rsid w:val="006F5EFE"/>
    <w:rsid w:val="007009FF"/>
    <w:rsid w:val="00700D8B"/>
    <w:rsid w:val="00702832"/>
    <w:rsid w:val="00702844"/>
    <w:rsid w:val="00705098"/>
    <w:rsid w:val="007053A6"/>
    <w:rsid w:val="00705E28"/>
    <w:rsid w:val="0070629E"/>
    <w:rsid w:val="007101C2"/>
    <w:rsid w:val="007111C8"/>
    <w:rsid w:val="007128FF"/>
    <w:rsid w:val="00715E59"/>
    <w:rsid w:val="00717969"/>
    <w:rsid w:val="00720D49"/>
    <w:rsid w:val="0072206B"/>
    <w:rsid w:val="007230E3"/>
    <w:rsid w:val="007259BB"/>
    <w:rsid w:val="0072677F"/>
    <w:rsid w:val="00730085"/>
    <w:rsid w:val="00730C8D"/>
    <w:rsid w:val="00731A99"/>
    <w:rsid w:val="00731F82"/>
    <w:rsid w:val="007330D4"/>
    <w:rsid w:val="00733FB0"/>
    <w:rsid w:val="00735695"/>
    <w:rsid w:val="007358C5"/>
    <w:rsid w:val="00735A06"/>
    <w:rsid w:val="0074270E"/>
    <w:rsid w:val="00744DD6"/>
    <w:rsid w:val="00745010"/>
    <w:rsid w:val="00745D91"/>
    <w:rsid w:val="00746E69"/>
    <w:rsid w:val="00755922"/>
    <w:rsid w:val="007562FE"/>
    <w:rsid w:val="0076433F"/>
    <w:rsid w:val="007725F1"/>
    <w:rsid w:val="00773EE6"/>
    <w:rsid w:val="00774B48"/>
    <w:rsid w:val="00776A9F"/>
    <w:rsid w:val="007862BF"/>
    <w:rsid w:val="00786A15"/>
    <w:rsid w:val="00791B34"/>
    <w:rsid w:val="0079254A"/>
    <w:rsid w:val="00792A25"/>
    <w:rsid w:val="00795239"/>
    <w:rsid w:val="00795912"/>
    <w:rsid w:val="007A1816"/>
    <w:rsid w:val="007A1C1B"/>
    <w:rsid w:val="007A2A81"/>
    <w:rsid w:val="007A3578"/>
    <w:rsid w:val="007A3C2F"/>
    <w:rsid w:val="007A57BF"/>
    <w:rsid w:val="007B1035"/>
    <w:rsid w:val="007B297B"/>
    <w:rsid w:val="007B39CD"/>
    <w:rsid w:val="007B446B"/>
    <w:rsid w:val="007B46CC"/>
    <w:rsid w:val="007B6E48"/>
    <w:rsid w:val="007C0BED"/>
    <w:rsid w:val="007C0C93"/>
    <w:rsid w:val="007C16CB"/>
    <w:rsid w:val="007C1E30"/>
    <w:rsid w:val="007C332C"/>
    <w:rsid w:val="007C3A47"/>
    <w:rsid w:val="007C3ED9"/>
    <w:rsid w:val="007C3EF7"/>
    <w:rsid w:val="007C46CA"/>
    <w:rsid w:val="007C6286"/>
    <w:rsid w:val="007D12F5"/>
    <w:rsid w:val="007D3300"/>
    <w:rsid w:val="007D5771"/>
    <w:rsid w:val="007D7943"/>
    <w:rsid w:val="007E0300"/>
    <w:rsid w:val="007E10B3"/>
    <w:rsid w:val="007E62AF"/>
    <w:rsid w:val="007F14E0"/>
    <w:rsid w:val="007F1D54"/>
    <w:rsid w:val="007F1E87"/>
    <w:rsid w:val="007F3FF2"/>
    <w:rsid w:val="007F4C20"/>
    <w:rsid w:val="007F6381"/>
    <w:rsid w:val="0080003E"/>
    <w:rsid w:val="00803218"/>
    <w:rsid w:val="0080525F"/>
    <w:rsid w:val="00805389"/>
    <w:rsid w:val="00810DD1"/>
    <w:rsid w:val="00813D16"/>
    <w:rsid w:val="00815716"/>
    <w:rsid w:val="00815813"/>
    <w:rsid w:val="00822F17"/>
    <w:rsid w:val="008243F5"/>
    <w:rsid w:val="008257A9"/>
    <w:rsid w:val="00827503"/>
    <w:rsid w:val="00831547"/>
    <w:rsid w:val="00831701"/>
    <w:rsid w:val="00832291"/>
    <w:rsid w:val="008330DC"/>
    <w:rsid w:val="0083676F"/>
    <w:rsid w:val="0083679C"/>
    <w:rsid w:val="008376C8"/>
    <w:rsid w:val="00841096"/>
    <w:rsid w:val="00841A27"/>
    <w:rsid w:val="00843591"/>
    <w:rsid w:val="00846333"/>
    <w:rsid w:val="00846D26"/>
    <w:rsid w:val="00846D49"/>
    <w:rsid w:val="00847944"/>
    <w:rsid w:val="00847C3F"/>
    <w:rsid w:val="0085086E"/>
    <w:rsid w:val="00851856"/>
    <w:rsid w:val="008518B0"/>
    <w:rsid w:val="00851FC7"/>
    <w:rsid w:val="00852A62"/>
    <w:rsid w:val="00853E2C"/>
    <w:rsid w:val="00856F5F"/>
    <w:rsid w:val="00860123"/>
    <w:rsid w:val="008612F6"/>
    <w:rsid w:val="008634D0"/>
    <w:rsid w:val="008635CA"/>
    <w:rsid w:val="0086444D"/>
    <w:rsid w:val="008644BD"/>
    <w:rsid w:val="008669DD"/>
    <w:rsid w:val="00870951"/>
    <w:rsid w:val="008716A4"/>
    <w:rsid w:val="0087261E"/>
    <w:rsid w:val="00873C4D"/>
    <w:rsid w:val="00873D8D"/>
    <w:rsid w:val="008741A2"/>
    <w:rsid w:val="00875575"/>
    <w:rsid w:val="00877824"/>
    <w:rsid w:val="00877936"/>
    <w:rsid w:val="008779C4"/>
    <w:rsid w:val="008807C8"/>
    <w:rsid w:val="00880EF7"/>
    <w:rsid w:val="00882829"/>
    <w:rsid w:val="0088300F"/>
    <w:rsid w:val="00884320"/>
    <w:rsid w:val="0088564F"/>
    <w:rsid w:val="00887355"/>
    <w:rsid w:val="00887402"/>
    <w:rsid w:val="008A2E3E"/>
    <w:rsid w:val="008A3D69"/>
    <w:rsid w:val="008A5CF9"/>
    <w:rsid w:val="008A6574"/>
    <w:rsid w:val="008A6D0E"/>
    <w:rsid w:val="008A70C0"/>
    <w:rsid w:val="008B0035"/>
    <w:rsid w:val="008B149C"/>
    <w:rsid w:val="008B1A77"/>
    <w:rsid w:val="008B244E"/>
    <w:rsid w:val="008B4774"/>
    <w:rsid w:val="008B49F4"/>
    <w:rsid w:val="008B5A2D"/>
    <w:rsid w:val="008B5DAD"/>
    <w:rsid w:val="008B77BC"/>
    <w:rsid w:val="008C144A"/>
    <w:rsid w:val="008C1FDB"/>
    <w:rsid w:val="008C23CF"/>
    <w:rsid w:val="008C5FE5"/>
    <w:rsid w:val="008C700C"/>
    <w:rsid w:val="008C72CF"/>
    <w:rsid w:val="008D3B98"/>
    <w:rsid w:val="008D4FDA"/>
    <w:rsid w:val="008D61C2"/>
    <w:rsid w:val="008D64EA"/>
    <w:rsid w:val="008E155D"/>
    <w:rsid w:val="008E266B"/>
    <w:rsid w:val="008E306D"/>
    <w:rsid w:val="008E5B38"/>
    <w:rsid w:val="008E6DFD"/>
    <w:rsid w:val="008F44A4"/>
    <w:rsid w:val="008F6E5B"/>
    <w:rsid w:val="009007FC"/>
    <w:rsid w:val="00901968"/>
    <w:rsid w:val="00904C21"/>
    <w:rsid w:val="00904C52"/>
    <w:rsid w:val="0090578E"/>
    <w:rsid w:val="00907508"/>
    <w:rsid w:val="00907702"/>
    <w:rsid w:val="009077BD"/>
    <w:rsid w:val="0091586F"/>
    <w:rsid w:val="00916CE3"/>
    <w:rsid w:val="00920A8A"/>
    <w:rsid w:val="009218A3"/>
    <w:rsid w:val="00921B24"/>
    <w:rsid w:val="009244AD"/>
    <w:rsid w:val="00925340"/>
    <w:rsid w:val="0092775F"/>
    <w:rsid w:val="00930808"/>
    <w:rsid w:val="00930DEC"/>
    <w:rsid w:val="009378D2"/>
    <w:rsid w:val="00942A74"/>
    <w:rsid w:val="00945FC9"/>
    <w:rsid w:val="009463E2"/>
    <w:rsid w:val="00946F83"/>
    <w:rsid w:val="0095048A"/>
    <w:rsid w:val="009507ED"/>
    <w:rsid w:val="00953615"/>
    <w:rsid w:val="009548EF"/>
    <w:rsid w:val="009558E9"/>
    <w:rsid w:val="00957641"/>
    <w:rsid w:val="00961F7D"/>
    <w:rsid w:val="00963C30"/>
    <w:rsid w:val="00963C9B"/>
    <w:rsid w:val="009641C9"/>
    <w:rsid w:val="00971D3B"/>
    <w:rsid w:val="00972955"/>
    <w:rsid w:val="00974E82"/>
    <w:rsid w:val="00975357"/>
    <w:rsid w:val="00976066"/>
    <w:rsid w:val="00976B73"/>
    <w:rsid w:val="0098011E"/>
    <w:rsid w:val="009815F0"/>
    <w:rsid w:val="009819FD"/>
    <w:rsid w:val="00984118"/>
    <w:rsid w:val="00984C66"/>
    <w:rsid w:val="009854ED"/>
    <w:rsid w:val="00985770"/>
    <w:rsid w:val="00986B79"/>
    <w:rsid w:val="009870F1"/>
    <w:rsid w:val="00991275"/>
    <w:rsid w:val="00992604"/>
    <w:rsid w:val="009926CE"/>
    <w:rsid w:val="00992924"/>
    <w:rsid w:val="00994305"/>
    <w:rsid w:val="00994963"/>
    <w:rsid w:val="0099582B"/>
    <w:rsid w:val="00996CBF"/>
    <w:rsid w:val="009A00D5"/>
    <w:rsid w:val="009A0C91"/>
    <w:rsid w:val="009A0E56"/>
    <w:rsid w:val="009A1B69"/>
    <w:rsid w:val="009A3310"/>
    <w:rsid w:val="009A3937"/>
    <w:rsid w:val="009A4CF4"/>
    <w:rsid w:val="009A5B63"/>
    <w:rsid w:val="009A65FB"/>
    <w:rsid w:val="009A776F"/>
    <w:rsid w:val="009B1187"/>
    <w:rsid w:val="009B2116"/>
    <w:rsid w:val="009B4C97"/>
    <w:rsid w:val="009B69C4"/>
    <w:rsid w:val="009C09F6"/>
    <w:rsid w:val="009C1361"/>
    <w:rsid w:val="009C2D16"/>
    <w:rsid w:val="009C3F3D"/>
    <w:rsid w:val="009C40E9"/>
    <w:rsid w:val="009C6DCA"/>
    <w:rsid w:val="009C6F86"/>
    <w:rsid w:val="009C7B0C"/>
    <w:rsid w:val="009D236A"/>
    <w:rsid w:val="009D3211"/>
    <w:rsid w:val="009D4180"/>
    <w:rsid w:val="009D740F"/>
    <w:rsid w:val="009E1A9E"/>
    <w:rsid w:val="009E1E99"/>
    <w:rsid w:val="009E2D54"/>
    <w:rsid w:val="009E3913"/>
    <w:rsid w:val="009E5A3D"/>
    <w:rsid w:val="009E5BD7"/>
    <w:rsid w:val="009E5C70"/>
    <w:rsid w:val="009E6D3F"/>
    <w:rsid w:val="009E7030"/>
    <w:rsid w:val="009E7F9B"/>
    <w:rsid w:val="009F435C"/>
    <w:rsid w:val="009F48D0"/>
    <w:rsid w:val="00A01F9E"/>
    <w:rsid w:val="00A02A4C"/>
    <w:rsid w:val="00A03FD3"/>
    <w:rsid w:val="00A050D1"/>
    <w:rsid w:val="00A056F8"/>
    <w:rsid w:val="00A06282"/>
    <w:rsid w:val="00A07909"/>
    <w:rsid w:val="00A10393"/>
    <w:rsid w:val="00A11B7E"/>
    <w:rsid w:val="00A13F95"/>
    <w:rsid w:val="00A15C80"/>
    <w:rsid w:val="00A252D9"/>
    <w:rsid w:val="00A27FEE"/>
    <w:rsid w:val="00A336F7"/>
    <w:rsid w:val="00A35F40"/>
    <w:rsid w:val="00A37380"/>
    <w:rsid w:val="00A40B6E"/>
    <w:rsid w:val="00A45044"/>
    <w:rsid w:val="00A4620C"/>
    <w:rsid w:val="00A4730A"/>
    <w:rsid w:val="00A47E34"/>
    <w:rsid w:val="00A549F5"/>
    <w:rsid w:val="00A55606"/>
    <w:rsid w:val="00A61A6D"/>
    <w:rsid w:val="00A62189"/>
    <w:rsid w:val="00A653B0"/>
    <w:rsid w:val="00A65926"/>
    <w:rsid w:val="00A67115"/>
    <w:rsid w:val="00A679D3"/>
    <w:rsid w:val="00A701CB"/>
    <w:rsid w:val="00A714C7"/>
    <w:rsid w:val="00A71B73"/>
    <w:rsid w:val="00A7512E"/>
    <w:rsid w:val="00A754B3"/>
    <w:rsid w:val="00A775D8"/>
    <w:rsid w:val="00A822B8"/>
    <w:rsid w:val="00A82FC2"/>
    <w:rsid w:val="00A8520C"/>
    <w:rsid w:val="00A85436"/>
    <w:rsid w:val="00A87D47"/>
    <w:rsid w:val="00A93ED1"/>
    <w:rsid w:val="00A9545F"/>
    <w:rsid w:val="00A96D0B"/>
    <w:rsid w:val="00A970B5"/>
    <w:rsid w:val="00A970E6"/>
    <w:rsid w:val="00A97940"/>
    <w:rsid w:val="00A9794E"/>
    <w:rsid w:val="00A97D23"/>
    <w:rsid w:val="00AA0AB2"/>
    <w:rsid w:val="00AA30BE"/>
    <w:rsid w:val="00AA3949"/>
    <w:rsid w:val="00AA76AC"/>
    <w:rsid w:val="00AB3EC3"/>
    <w:rsid w:val="00AB5D6B"/>
    <w:rsid w:val="00AC0198"/>
    <w:rsid w:val="00AC061D"/>
    <w:rsid w:val="00AC1385"/>
    <w:rsid w:val="00AC1519"/>
    <w:rsid w:val="00AC198C"/>
    <w:rsid w:val="00AC2CDD"/>
    <w:rsid w:val="00AC3BE3"/>
    <w:rsid w:val="00AC4657"/>
    <w:rsid w:val="00AD16C5"/>
    <w:rsid w:val="00AD2E91"/>
    <w:rsid w:val="00AD4E7D"/>
    <w:rsid w:val="00AD4F2F"/>
    <w:rsid w:val="00AD5C19"/>
    <w:rsid w:val="00AD71E3"/>
    <w:rsid w:val="00AD7ADF"/>
    <w:rsid w:val="00AE06AE"/>
    <w:rsid w:val="00AE0A2F"/>
    <w:rsid w:val="00AE1007"/>
    <w:rsid w:val="00AE1BCF"/>
    <w:rsid w:val="00AE2122"/>
    <w:rsid w:val="00AE2B75"/>
    <w:rsid w:val="00AE5432"/>
    <w:rsid w:val="00AE5530"/>
    <w:rsid w:val="00AE66AE"/>
    <w:rsid w:val="00AE758A"/>
    <w:rsid w:val="00AF0968"/>
    <w:rsid w:val="00AF0AD0"/>
    <w:rsid w:val="00AF1771"/>
    <w:rsid w:val="00AF39F8"/>
    <w:rsid w:val="00AF4375"/>
    <w:rsid w:val="00AF57AC"/>
    <w:rsid w:val="00AF66E0"/>
    <w:rsid w:val="00AF7D0F"/>
    <w:rsid w:val="00AF7E8F"/>
    <w:rsid w:val="00B008E6"/>
    <w:rsid w:val="00B05CE9"/>
    <w:rsid w:val="00B06974"/>
    <w:rsid w:val="00B10F53"/>
    <w:rsid w:val="00B10FEC"/>
    <w:rsid w:val="00B1494F"/>
    <w:rsid w:val="00B15111"/>
    <w:rsid w:val="00B175CF"/>
    <w:rsid w:val="00B17C09"/>
    <w:rsid w:val="00B208E4"/>
    <w:rsid w:val="00B211B7"/>
    <w:rsid w:val="00B22C5C"/>
    <w:rsid w:val="00B24D67"/>
    <w:rsid w:val="00B26DD5"/>
    <w:rsid w:val="00B26ED6"/>
    <w:rsid w:val="00B3097F"/>
    <w:rsid w:val="00B326E3"/>
    <w:rsid w:val="00B3338B"/>
    <w:rsid w:val="00B33948"/>
    <w:rsid w:val="00B34D24"/>
    <w:rsid w:val="00B36855"/>
    <w:rsid w:val="00B36CC6"/>
    <w:rsid w:val="00B40DFD"/>
    <w:rsid w:val="00B4118D"/>
    <w:rsid w:val="00B41617"/>
    <w:rsid w:val="00B42569"/>
    <w:rsid w:val="00B42CF7"/>
    <w:rsid w:val="00B42EAA"/>
    <w:rsid w:val="00B43444"/>
    <w:rsid w:val="00B45A1C"/>
    <w:rsid w:val="00B47F4F"/>
    <w:rsid w:val="00B54F9B"/>
    <w:rsid w:val="00B55FD4"/>
    <w:rsid w:val="00B5703A"/>
    <w:rsid w:val="00B57492"/>
    <w:rsid w:val="00B577DB"/>
    <w:rsid w:val="00B6256F"/>
    <w:rsid w:val="00B652C1"/>
    <w:rsid w:val="00B66822"/>
    <w:rsid w:val="00B673EA"/>
    <w:rsid w:val="00B7528C"/>
    <w:rsid w:val="00B7588E"/>
    <w:rsid w:val="00B7654C"/>
    <w:rsid w:val="00B76696"/>
    <w:rsid w:val="00B80311"/>
    <w:rsid w:val="00B80610"/>
    <w:rsid w:val="00B817CF"/>
    <w:rsid w:val="00B834DE"/>
    <w:rsid w:val="00B84322"/>
    <w:rsid w:val="00B8726F"/>
    <w:rsid w:val="00B87E0E"/>
    <w:rsid w:val="00B9067F"/>
    <w:rsid w:val="00B91492"/>
    <w:rsid w:val="00B932BE"/>
    <w:rsid w:val="00B967CC"/>
    <w:rsid w:val="00B9768E"/>
    <w:rsid w:val="00BA0DBF"/>
    <w:rsid w:val="00BA2223"/>
    <w:rsid w:val="00BA30D5"/>
    <w:rsid w:val="00BA4CD0"/>
    <w:rsid w:val="00BA5023"/>
    <w:rsid w:val="00BB1006"/>
    <w:rsid w:val="00BB2666"/>
    <w:rsid w:val="00BC0742"/>
    <w:rsid w:val="00BC285F"/>
    <w:rsid w:val="00BC403F"/>
    <w:rsid w:val="00BC40CC"/>
    <w:rsid w:val="00BC5406"/>
    <w:rsid w:val="00BC63D8"/>
    <w:rsid w:val="00BC6DF1"/>
    <w:rsid w:val="00BD03F2"/>
    <w:rsid w:val="00BD0558"/>
    <w:rsid w:val="00BD0992"/>
    <w:rsid w:val="00BD0A4A"/>
    <w:rsid w:val="00BD1619"/>
    <w:rsid w:val="00BD40A3"/>
    <w:rsid w:val="00BD438A"/>
    <w:rsid w:val="00BD5C03"/>
    <w:rsid w:val="00BD7D74"/>
    <w:rsid w:val="00BE07AC"/>
    <w:rsid w:val="00BE7783"/>
    <w:rsid w:val="00BF605C"/>
    <w:rsid w:val="00BF64A1"/>
    <w:rsid w:val="00BF7EE0"/>
    <w:rsid w:val="00C00D17"/>
    <w:rsid w:val="00C01A1E"/>
    <w:rsid w:val="00C024BE"/>
    <w:rsid w:val="00C02F60"/>
    <w:rsid w:val="00C05CE5"/>
    <w:rsid w:val="00C061CE"/>
    <w:rsid w:val="00C06EB6"/>
    <w:rsid w:val="00C10642"/>
    <w:rsid w:val="00C11543"/>
    <w:rsid w:val="00C145CE"/>
    <w:rsid w:val="00C147C2"/>
    <w:rsid w:val="00C16D12"/>
    <w:rsid w:val="00C1742E"/>
    <w:rsid w:val="00C203D8"/>
    <w:rsid w:val="00C2066B"/>
    <w:rsid w:val="00C21486"/>
    <w:rsid w:val="00C22A04"/>
    <w:rsid w:val="00C23D88"/>
    <w:rsid w:val="00C24465"/>
    <w:rsid w:val="00C250C7"/>
    <w:rsid w:val="00C25DED"/>
    <w:rsid w:val="00C264C6"/>
    <w:rsid w:val="00C2658F"/>
    <w:rsid w:val="00C266DD"/>
    <w:rsid w:val="00C31713"/>
    <w:rsid w:val="00C336DC"/>
    <w:rsid w:val="00C34757"/>
    <w:rsid w:val="00C35908"/>
    <w:rsid w:val="00C35E5D"/>
    <w:rsid w:val="00C3709F"/>
    <w:rsid w:val="00C426C5"/>
    <w:rsid w:val="00C448C7"/>
    <w:rsid w:val="00C449CC"/>
    <w:rsid w:val="00C45EAF"/>
    <w:rsid w:val="00C45FB4"/>
    <w:rsid w:val="00C46407"/>
    <w:rsid w:val="00C46C45"/>
    <w:rsid w:val="00C47CCB"/>
    <w:rsid w:val="00C51805"/>
    <w:rsid w:val="00C53160"/>
    <w:rsid w:val="00C56B25"/>
    <w:rsid w:val="00C57BBE"/>
    <w:rsid w:val="00C60D71"/>
    <w:rsid w:val="00C620EC"/>
    <w:rsid w:val="00C63934"/>
    <w:rsid w:val="00C63A36"/>
    <w:rsid w:val="00C64ECD"/>
    <w:rsid w:val="00C663AA"/>
    <w:rsid w:val="00C6692E"/>
    <w:rsid w:val="00C66C2A"/>
    <w:rsid w:val="00C66F34"/>
    <w:rsid w:val="00C70F62"/>
    <w:rsid w:val="00C72E54"/>
    <w:rsid w:val="00C74BB4"/>
    <w:rsid w:val="00C76DFA"/>
    <w:rsid w:val="00C7738B"/>
    <w:rsid w:val="00C81850"/>
    <w:rsid w:val="00C87856"/>
    <w:rsid w:val="00C87EC0"/>
    <w:rsid w:val="00C91A0B"/>
    <w:rsid w:val="00C924E6"/>
    <w:rsid w:val="00C94C95"/>
    <w:rsid w:val="00CA0BD9"/>
    <w:rsid w:val="00CA2D32"/>
    <w:rsid w:val="00CA32C7"/>
    <w:rsid w:val="00CB1D6F"/>
    <w:rsid w:val="00CB21F3"/>
    <w:rsid w:val="00CB26E3"/>
    <w:rsid w:val="00CB32B2"/>
    <w:rsid w:val="00CB47FC"/>
    <w:rsid w:val="00CB5F92"/>
    <w:rsid w:val="00CC16F2"/>
    <w:rsid w:val="00CC5533"/>
    <w:rsid w:val="00CC7C8C"/>
    <w:rsid w:val="00CD36D8"/>
    <w:rsid w:val="00CD4CB6"/>
    <w:rsid w:val="00CD6485"/>
    <w:rsid w:val="00CE02B9"/>
    <w:rsid w:val="00CE1E30"/>
    <w:rsid w:val="00CE3D7F"/>
    <w:rsid w:val="00CE44B8"/>
    <w:rsid w:val="00CE57AD"/>
    <w:rsid w:val="00CE799C"/>
    <w:rsid w:val="00CF0B24"/>
    <w:rsid w:val="00CF14C3"/>
    <w:rsid w:val="00CF1E8F"/>
    <w:rsid w:val="00CF42F9"/>
    <w:rsid w:val="00CF6032"/>
    <w:rsid w:val="00D015BB"/>
    <w:rsid w:val="00D01711"/>
    <w:rsid w:val="00D02195"/>
    <w:rsid w:val="00D034B6"/>
    <w:rsid w:val="00D06CC9"/>
    <w:rsid w:val="00D078F4"/>
    <w:rsid w:val="00D109AD"/>
    <w:rsid w:val="00D11DEB"/>
    <w:rsid w:val="00D12B90"/>
    <w:rsid w:val="00D12C56"/>
    <w:rsid w:val="00D1302F"/>
    <w:rsid w:val="00D131CD"/>
    <w:rsid w:val="00D1358A"/>
    <w:rsid w:val="00D16950"/>
    <w:rsid w:val="00D16E8A"/>
    <w:rsid w:val="00D17184"/>
    <w:rsid w:val="00D22E52"/>
    <w:rsid w:val="00D25ADB"/>
    <w:rsid w:val="00D25E0A"/>
    <w:rsid w:val="00D26F5F"/>
    <w:rsid w:val="00D2756F"/>
    <w:rsid w:val="00D27FCF"/>
    <w:rsid w:val="00D316ED"/>
    <w:rsid w:val="00D328A1"/>
    <w:rsid w:val="00D32FFD"/>
    <w:rsid w:val="00D354AF"/>
    <w:rsid w:val="00D36BB0"/>
    <w:rsid w:val="00D411A1"/>
    <w:rsid w:val="00D4121F"/>
    <w:rsid w:val="00D41F18"/>
    <w:rsid w:val="00D44245"/>
    <w:rsid w:val="00D50F04"/>
    <w:rsid w:val="00D53B56"/>
    <w:rsid w:val="00D546F0"/>
    <w:rsid w:val="00D54E7E"/>
    <w:rsid w:val="00D553D1"/>
    <w:rsid w:val="00D56DDC"/>
    <w:rsid w:val="00D616D7"/>
    <w:rsid w:val="00D61B94"/>
    <w:rsid w:val="00D6205D"/>
    <w:rsid w:val="00D64470"/>
    <w:rsid w:val="00D65A7E"/>
    <w:rsid w:val="00D66355"/>
    <w:rsid w:val="00D70EA3"/>
    <w:rsid w:val="00D71524"/>
    <w:rsid w:val="00D71D64"/>
    <w:rsid w:val="00D7717C"/>
    <w:rsid w:val="00D805D2"/>
    <w:rsid w:val="00D8099A"/>
    <w:rsid w:val="00D809E1"/>
    <w:rsid w:val="00D85AC9"/>
    <w:rsid w:val="00D87EED"/>
    <w:rsid w:val="00D904F2"/>
    <w:rsid w:val="00D941E5"/>
    <w:rsid w:val="00D94A13"/>
    <w:rsid w:val="00DA243A"/>
    <w:rsid w:val="00DA246E"/>
    <w:rsid w:val="00DA4BBE"/>
    <w:rsid w:val="00DA7DEA"/>
    <w:rsid w:val="00DB07CD"/>
    <w:rsid w:val="00DB1F46"/>
    <w:rsid w:val="00DB37B2"/>
    <w:rsid w:val="00DB3CB2"/>
    <w:rsid w:val="00DB5C45"/>
    <w:rsid w:val="00DB6B3C"/>
    <w:rsid w:val="00DB7E6E"/>
    <w:rsid w:val="00DC0E8A"/>
    <w:rsid w:val="00DC34C1"/>
    <w:rsid w:val="00DC67D9"/>
    <w:rsid w:val="00DD32F2"/>
    <w:rsid w:val="00DD5F71"/>
    <w:rsid w:val="00DD6F44"/>
    <w:rsid w:val="00DD7E93"/>
    <w:rsid w:val="00DE12A4"/>
    <w:rsid w:val="00DE337A"/>
    <w:rsid w:val="00DE3D13"/>
    <w:rsid w:val="00DE4BF5"/>
    <w:rsid w:val="00DE4D13"/>
    <w:rsid w:val="00DE4EED"/>
    <w:rsid w:val="00DF13A8"/>
    <w:rsid w:val="00DF19C8"/>
    <w:rsid w:val="00DF3146"/>
    <w:rsid w:val="00DF4E63"/>
    <w:rsid w:val="00DF51A1"/>
    <w:rsid w:val="00DF6961"/>
    <w:rsid w:val="00DF729D"/>
    <w:rsid w:val="00E0432E"/>
    <w:rsid w:val="00E05DD9"/>
    <w:rsid w:val="00E07213"/>
    <w:rsid w:val="00E07357"/>
    <w:rsid w:val="00E0744D"/>
    <w:rsid w:val="00E0760B"/>
    <w:rsid w:val="00E11F37"/>
    <w:rsid w:val="00E11FE4"/>
    <w:rsid w:val="00E16DE5"/>
    <w:rsid w:val="00E17770"/>
    <w:rsid w:val="00E21566"/>
    <w:rsid w:val="00E215BB"/>
    <w:rsid w:val="00E21FB6"/>
    <w:rsid w:val="00E25967"/>
    <w:rsid w:val="00E265BF"/>
    <w:rsid w:val="00E26F5D"/>
    <w:rsid w:val="00E27136"/>
    <w:rsid w:val="00E332A7"/>
    <w:rsid w:val="00E3477F"/>
    <w:rsid w:val="00E3571E"/>
    <w:rsid w:val="00E36016"/>
    <w:rsid w:val="00E360EF"/>
    <w:rsid w:val="00E3647A"/>
    <w:rsid w:val="00E3795C"/>
    <w:rsid w:val="00E4306F"/>
    <w:rsid w:val="00E437C6"/>
    <w:rsid w:val="00E43919"/>
    <w:rsid w:val="00E44886"/>
    <w:rsid w:val="00E46814"/>
    <w:rsid w:val="00E50391"/>
    <w:rsid w:val="00E50502"/>
    <w:rsid w:val="00E506F7"/>
    <w:rsid w:val="00E5164C"/>
    <w:rsid w:val="00E541C3"/>
    <w:rsid w:val="00E54CEA"/>
    <w:rsid w:val="00E56CDC"/>
    <w:rsid w:val="00E61204"/>
    <w:rsid w:val="00E61ECE"/>
    <w:rsid w:val="00E65E42"/>
    <w:rsid w:val="00E663B4"/>
    <w:rsid w:val="00E71812"/>
    <w:rsid w:val="00E720C1"/>
    <w:rsid w:val="00E74E87"/>
    <w:rsid w:val="00E75869"/>
    <w:rsid w:val="00E76914"/>
    <w:rsid w:val="00E7725E"/>
    <w:rsid w:val="00E775E0"/>
    <w:rsid w:val="00E7763A"/>
    <w:rsid w:val="00E77FAB"/>
    <w:rsid w:val="00E85E4F"/>
    <w:rsid w:val="00E86246"/>
    <w:rsid w:val="00E90FC5"/>
    <w:rsid w:val="00E93529"/>
    <w:rsid w:val="00E93E7A"/>
    <w:rsid w:val="00E95F0C"/>
    <w:rsid w:val="00EA0815"/>
    <w:rsid w:val="00EA1448"/>
    <w:rsid w:val="00EA241E"/>
    <w:rsid w:val="00EA3D20"/>
    <w:rsid w:val="00EA49AF"/>
    <w:rsid w:val="00EA4B21"/>
    <w:rsid w:val="00EA4DFF"/>
    <w:rsid w:val="00EB026D"/>
    <w:rsid w:val="00EB091A"/>
    <w:rsid w:val="00EB3DB9"/>
    <w:rsid w:val="00EB4F46"/>
    <w:rsid w:val="00EB4F53"/>
    <w:rsid w:val="00EB78B7"/>
    <w:rsid w:val="00EC074F"/>
    <w:rsid w:val="00EC07C6"/>
    <w:rsid w:val="00EC10DC"/>
    <w:rsid w:val="00EC2246"/>
    <w:rsid w:val="00EC6B6B"/>
    <w:rsid w:val="00EC7D5E"/>
    <w:rsid w:val="00ED12BB"/>
    <w:rsid w:val="00ED7E42"/>
    <w:rsid w:val="00EE3E5E"/>
    <w:rsid w:val="00EE5FB4"/>
    <w:rsid w:val="00EE7FE5"/>
    <w:rsid w:val="00EF0354"/>
    <w:rsid w:val="00EF04CD"/>
    <w:rsid w:val="00EF3457"/>
    <w:rsid w:val="00EF3829"/>
    <w:rsid w:val="00EF4888"/>
    <w:rsid w:val="00EF4BE9"/>
    <w:rsid w:val="00EF58DC"/>
    <w:rsid w:val="00F02EAD"/>
    <w:rsid w:val="00F02FC1"/>
    <w:rsid w:val="00F04266"/>
    <w:rsid w:val="00F06146"/>
    <w:rsid w:val="00F06AD0"/>
    <w:rsid w:val="00F074F9"/>
    <w:rsid w:val="00F139EA"/>
    <w:rsid w:val="00F1742B"/>
    <w:rsid w:val="00F21A42"/>
    <w:rsid w:val="00F22192"/>
    <w:rsid w:val="00F22ED4"/>
    <w:rsid w:val="00F2693F"/>
    <w:rsid w:val="00F276BF"/>
    <w:rsid w:val="00F3063D"/>
    <w:rsid w:val="00F352E1"/>
    <w:rsid w:val="00F41E6A"/>
    <w:rsid w:val="00F44146"/>
    <w:rsid w:val="00F47AA5"/>
    <w:rsid w:val="00F47D7A"/>
    <w:rsid w:val="00F50DAA"/>
    <w:rsid w:val="00F51A4E"/>
    <w:rsid w:val="00F52061"/>
    <w:rsid w:val="00F5214B"/>
    <w:rsid w:val="00F54A56"/>
    <w:rsid w:val="00F56057"/>
    <w:rsid w:val="00F56FAB"/>
    <w:rsid w:val="00F60927"/>
    <w:rsid w:val="00F611A4"/>
    <w:rsid w:val="00F6257D"/>
    <w:rsid w:val="00F6453B"/>
    <w:rsid w:val="00F64CB9"/>
    <w:rsid w:val="00F64F67"/>
    <w:rsid w:val="00F65C62"/>
    <w:rsid w:val="00F66ADB"/>
    <w:rsid w:val="00F7131C"/>
    <w:rsid w:val="00F724A7"/>
    <w:rsid w:val="00F76BCD"/>
    <w:rsid w:val="00F76C8B"/>
    <w:rsid w:val="00F77273"/>
    <w:rsid w:val="00F77E7D"/>
    <w:rsid w:val="00F90708"/>
    <w:rsid w:val="00F91C09"/>
    <w:rsid w:val="00F9202F"/>
    <w:rsid w:val="00F9203F"/>
    <w:rsid w:val="00F92990"/>
    <w:rsid w:val="00F930F9"/>
    <w:rsid w:val="00F9345B"/>
    <w:rsid w:val="00FA1CFD"/>
    <w:rsid w:val="00FA2EAF"/>
    <w:rsid w:val="00FA3E08"/>
    <w:rsid w:val="00FA4674"/>
    <w:rsid w:val="00FA4AC9"/>
    <w:rsid w:val="00FA7009"/>
    <w:rsid w:val="00FA776C"/>
    <w:rsid w:val="00FA7C6A"/>
    <w:rsid w:val="00FB318C"/>
    <w:rsid w:val="00FB475B"/>
    <w:rsid w:val="00FB546E"/>
    <w:rsid w:val="00FB76E0"/>
    <w:rsid w:val="00FB7AC4"/>
    <w:rsid w:val="00FC00EC"/>
    <w:rsid w:val="00FC0534"/>
    <w:rsid w:val="00FC1AD8"/>
    <w:rsid w:val="00FC268E"/>
    <w:rsid w:val="00FC26E7"/>
    <w:rsid w:val="00FC547C"/>
    <w:rsid w:val="00FC635D"/>
    <w:rsid w:val="00FC7B49"/>
    <w:rsid w:val="00FD127E"/>
    <w:rsid w:val="00FD2266"/>
    <w:rsid w:val="00FD3ED3"/>
    <w:rsid w:val="00FD421C"/>
    <w:rsid w:val="00FD6707"/>
    <w:rsid w:val="00FD76C6"/>
    <w:rsid w:val="00FE178E"/>
    <w:rsid w:val="00FE2509"/>
    <w:rsid w:val="00FE3FFF"/>
    <w:rsid w:val="00FE4204"/>
    <w:rsid w:val="00FE4692"/>
    <w:rsid w:val="00FE4887"/>
    <w:rsid w:val="00FF6011"/>
    <w:rsid w:val="00FF6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730A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5703A"/>
    <w:rPr>
      <w:color w:val="0000FF"/>
      <w:u w:val="single"/>
    </w:rPr>
  </w:style>
  <w:style w:type="paragraph" w:styleId="Header">
    <w:name w:val="header"/>
    <w:basedOn w:val="Normal"/>
    <w:link w:val="HeaderChar"/>
    <w:rsid w:val="00D904F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904F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D904F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D904F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D904F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D904F2"/>
    <w:rPr>
      <w:rFonts w:ascii="Tahoma" w:hAnsi="Tahoma" w:cs="Tahoma"/>
      <w:sz w:val="16"/>
      <w:szCs w:val="16"/>
      <w:lang w:val="en-US"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C147C2"/>
    <w:pPr>
      <w:ind w:left="720"/>
    </w:pPr>
  </w:style>
  <w:style w:type="numbering" w:customStyle="1" w:styleId="Style2">
    <w:name w:val="Style2"/>
    <w:uiPriority w:val="99"/>
    <w:rsid w:val="002F2093"/>
    <w:pPr>
      <w:numPr>
        <w:numId w:val="14"/>
      </w:numPr>
    </w:pPr>
  </w:style>
  <w:style w:type="character" w:styleId="CommentReference">
    <w:name w:val="annotation reference"/>
    <w:rsid w:val="00907508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7508"/>
    <w:rPr>
      <w:sz w:val="20"/>
      <w:szCs w:val="20"/>
    </w:rPr>
  </w:style>
  <w:style w:type="character" w:customStyle="1" w:styleId="CommentTextChar">
    <w:name w:val="Comment Text Char"/>
    <w:link w:val="CommentText"/>
    <w:rsid w:val="00907508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07508"/>
    <w:rPr>
      <w:b/>
      <w:bCs/>
    </w:rPr>
  </w:style>
  <w:style w:type="character" w:customStyle="1" w:styleId="CommentSubjectChar">
    <w:name w:val="Comment Subject Char"/>
    <w:link w:val="CommentSubject"/>
    <w:rsid w:val="00907508"/>
    <w:rPr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2875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AU"/>
    </w:rPr>
  </w:style>
  <w:style w:type="character" w:customStyle="1" w:styleId="Heading1Char">
    <w:name w:val="Heading 1 Char"/>
    <w:link w:val="Heading1"/>
    <w:uiPriority w:val="9"/>
    <w:rsid w:val="00A4730A"/>
    <w:rPr>
      <w:rFonts w:ascii="Cambria" w:hAnsi="Cambria"/>
      <w:b/>
      <w:bCs/>
      <w:color w:val="365F91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730A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5703A"/>
    <w:rPr>
      <w:color w:val="0000FF"/>
      <w:u w:val="single"/>
    </w:rPr>
  </w:style>
  <w:style w:type="paragraph" w:styleId="Header">
    <w:name w:val="header"/>
    <w:basedOn w:val="Normal"/>
    <w:link w:val="HeaderChar"/>
    <w:rsid w:val="00D904F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904F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D904F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D904F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D904F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D904F2"/>
    <w:rPr>
      <w:rFonts w:ascii="Tahoma" w:hAnsi="Tahoma" w:cs="Tahoma"/>
      <w:sz w:val="16"/>
      <w:szCs w:val="16"/>
      <w:lang w:val="en-US"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C147C2"/>
    <w:pPr>
      <w:ind w:left="720"/>
    </w:pPr>
  </w:style>
  <w:style w:type="numbering" w:customStyle="1" w:styleId="Style2">
    <w:name w:val="Style2"/>
    <w:uiPriority w:val="99"/>
    <w:rsid w:val="002F2093"/>
    <w:pPr>
      <w:numPr>
        <w:numId w:val="14"/>
      </w:numPr>
    </w:pPr>
  </w:style>
  <w:style w:type="character" w:styleId="CommentReference">
    <w:name w:val="annotation reference"/>
    <w:rsid w:val="00907508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7508"/>
    <w:rPr>
      <w:sz w:val="20"/>
      <w:szCs w:val="20"/>
    </w:rPr>
  </w:style>
  <w:style w:type="character" w:customStyle="1" w:styleId="CommentTextChar">
    <w:name w:val="Comment Text Char"/>
    <w:link w:val="CommentText"/>
    <w:rsid w:val="00907508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07508"/>
    <w:rPr>
      <w:b/>
      <w:bCs/>
    </w:rPr>
  </w:style>
  <w:style w:type="character" w:customStyle="1" w:styleId="CommentSubjectChar">
    <w:name w:val="Comment Subject Char"/>
    <w:link w:val="CommentSubject"/>
    <w:rsid w:val="00907508"/>
    <w:rPr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2875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AU"/>
    </w:rPr>
  </w:style>
  <w:style w:type="character" w:customStyle="1" w:styleId="Heading1Char">
    <w:name w:val="Heading 1 Char"/>
    <w:link w:val="Heading1"/>
    <w:uiPriority w:val="9"/>
    <w:rsid w:val="00A4730A"/>
    <w:rPr>
      <w:rFonts w:ascii="Cambria" w:hAnsi="Cambria"/>
      <w:b/>
      <w:bCs/>
      <w:color w:val="365F91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8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1012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Minutes of the Annual General Meeting</vt:lpstr>
    </vt:vector>
  </TitlesOfParts>
  <Company>Mesoblast Ltd</Company>
  <LinksUpToDate>false</LinksUpToDate>
  <CharactersWithSpaces>6769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of the Annual General Meeting</dc:title>
  <dc:creator>Suzanne Lipe</dc:creator>
  <cp:lastModifiedBy>langleve</cp:lastModifiedBy>
  <cp:revision>2</cp:revision>
  <cp:lastPrinted>2013-06-28T04:29:00Z</cp:lastPrinted>
  <dcterms:created xsi:type="dcterms:W3CDTF">2014-02-26T01:02:00Z</dcterms:created>
  <dcterms:modified xsi:type="dcterms:W3CDTF">2014-02-26T01:02:00Z</dcterms:modified>
</cp:coreProperties>
</file>